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05f746c484336" w:history="1">
              <w:r>
                <w:rPr>
                  <w:rStyle w:val="Hyperlink"/>
                </w:rPr>
                <w:t>2026-2032年中国肌电图设备市场研究与前景趋势分析报告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05f746c484336" w:history="1">
              <w:r>
                <w:rPr>
                  <w:rStyle w:val="Hyperlink"/>
                </w:rPr>
                <w:t>2026-2032年中国肌电图设备市场研究与前景趋势分析报告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05f746c484336" w:history="1">
                <w:r>
                  <w:rPr>
                    <w:rStyle w:val="Hyperlink"/>
                  </w:rPr>
                  <w:t>https://www.20087.com/9/28/JiDianTuSheBeiHangYeQianJingQuShi.html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电图设备是神经肌肉疾病诊断和康复评估的重要医疗仪器，广泛应用于临床神经科、康复医学、运动医学等领域。该设备通过采集肌肉在静息、轻收缩及强收缩状态下的电信号，分析神经传导速度与肌肉反应特性，从而判断是否存在神经损伤、肌肉病变或运动功能障碍。当前主流肌电图设备已实现多通道同步采集、数字信号处理、自动分析报告生成等功能，部分高端机型还结合诱发电位测试、表面肌电检测等技术，提升诊断全面性与准确性。随着医疗信息化建设推进，肌电图设备正逐步与电子病历系统对接，提升诊疗效率与数据管理能力。</w:t>
      </w:r>
      <w:r>
        <w:rPr>
          <w:rFonts w:hint="eastAsia"/>
        </w:rPr>
        <w:br/>
      </w:r>
      <w:r>
        <w:rPr>
          <w:rFonts w:hint="eastAsia"/>
        </w:rPr>
        <w:t>　　未来，肌电图设备将朝着便携化、智能化、多模态融合方向发展。随着可穿戴传感技术、无线通信和人工智能算法的融合应用，肌电图设备将突破传统临床检测场景限制，向家庭康复、远程医疗、运动训练监测等领域延伸。同时，深度学习和大数据分析将提升肌电信号的自动识别与分类能力，辅助医生快速做出准确诊断。此外，肌电图设备还将与脑电、心电、步态分析等其他生理信号采集设备协同工作，构建多模态生理信号分析平台，为神经系统疾病的早期筛查、疗效评估和康复跟踪提供更全面的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05f746c484336" w:history="1">
        <w:r>
          <w:rPr>
            <w:rStyle w:val="Hyperlink"/>
          </w:rPr>
          <w:t>2026-2032年中国肌电图设备市场研究与前景趋势分析报告</w:t>
        </w:r>
      </w:hyperlink>
      <w:r>
        <w:rPr>
          <w:rFonts w:hint="eastAsia"/>
        </w:rPr>
        <w:t>》基于市场调研数据，系统分析了肌电图设备行业的市场现状与发展前景。报告从肌电图设备产业链角度出发，梳理了当前肌电图设备市场规模、价格走势和供需情况，并对未来几年的增长空间作出预测。研究涵盖了肌电图设备行业技术发展现状、创新方向以及重点企业的竞争格局，包括肌电图设备市场集中度和品牌策略分析。报告还针对肌电图设备细分领域和区域市场展开讨论，客观评估了肌电图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肌电图设备行业界定及应用领域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肌电图设备行业定义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肌电图设备主要应用领域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2025-2026年肌电图设备行业技术发展现状及趋势分析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肌电图设备行业技术发展现状分析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国内外肌电图设备行业技术差异与原因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肌电图设备行业技术发展方向、趋势预测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提升肌电图设备行业技术能力策略建议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全球肌电图设备行业市场调研分析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全球肌电图设备行业经济环境分析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全球肌电图设备市场总体情况分析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一、全球肌电图设备行业的发展特点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二、全球肌电图设备市场结构</w:t>
      </w:r>
      <w:r>
        <w:rPr>
          <w:rFonts w:hint="eastAsia"/>
        </w:rPr>
        <w:br/>
      </w:r>
      <w:r>
        <w:rPr>
          <w:rFonts w:hint="eastAsia"/>
        </w:rPr>
        <w:t>　　　　三、全球肌电图设备行业竞争格局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全球主要国家（地区）肌电图设备市场分析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2026-2032年全球肌电图设备行业发展趋势预测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肌电图设备行业发展环境分析</w:t>
      </w:r>
      <w:r>
        <w:rPr>
          <w:rFonts w:hint="eastAsia"/>
        </w:rPr>
        <w:br/>
      </w:r>
      <w:r>
        <w:rPr>
          <w:rFonts w:hint="eastAsia"/>
        </w:rPr>
        <w:t>　　第一节 肌电图设备行业环境分析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肌电图设备行业相关政策、法规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中国肌电图设备行业供给、需求分析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2025年中国肌电图设备市场现状</w:t>
      </w:r>
      <w:r>
        <w:rPr>
          <w:rFonts w:hint="eastAsia"/>
        </w:rPr>
        <w:br/>
      </w:r>
      <w:r>
        <w:rPr>
          <w:rFonts w:hint="eastAsia"/>
        </w:rPr>
        <w:t>　　第二节 中国肌电图设备行业产量情况分析及预测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一、肌电图设备总体产能规模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、2020-2025年中国肌电图设备行业产量统计分析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三、肌电图设备生产区域分布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四、2026-2032年中国肌电图设备行业产量预测分析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中国肌电图设备市场需求分析及预测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一、中国肌电图设备市场需求特点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二、2020-2025年中国肌电图设备市场需求统计</w:t>
      </w:r>
      <w:r>
        <w:rPr>
          <w:rFonts w:hint="eastAsia"/>
        </w:rPr>
        <w:br/>
      </w:r>
      <w:r>
        <w:rPr>
          <w:rFonts w:hint="eastAsia"/>
        </w:rPr>
        <w:t>　　　　三、肌电图设备市场饱和度</w:t>
      </w:r>
      <w:r>
        <w:rPr>
          <w:rFonts w:hint="eastAsia"/>
        </w:rPr>
        <w:br/>
      </w:r>
      <w:r>
        <w:rPr>
          <w:rFonts w:hint="eastAsia"/>
        </w:rPr>
        <w:t>　　　　四、影响肌电图设备市场需求的因素</w:t>
      </w:r>
      <w:r>
        <w:rPr>
          <w:rFonts w:hint="eastAsia"/>
        </w:rPr>
        <w:br/>
      </w:r>
      <w:r>
        <w:rPr>
          <w:rFonts w:hint="eastAsia"/>
        </w:rPr>
        <w:t>　　　　五、肌电图设备市场潜力分析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六、2026-2032年中国肌电图设备市场需求预测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中国肌电图设备行业进出口分析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一、2020-2025年肌电图设备进口量及增速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三、2026-2032年肌电图设备进口量及增速预测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一、2020-2025年肌电图设备出口量及增速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三、2026-2032年肌电图设备出口量及增速预测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中国肌电图设备行业重点地区调研分析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一、中国肌电图设备行业区域市场分布情况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二、**地区肌电图设备行业市场需求规模情况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三、**地区肌电图设备行业市场需求规模情况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四、**地区肌电图设备行业市场需求规模情况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五、**地区肌电图设备行业市场需求规模情况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六、**地区肌电图设备行业市场需求规模情况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中国肌电图设备细分行业调研</w:t>
      </w:r>
      <w:r>
        <w:rPr>
          <w:rFonts w:hint="eastAsia"/>
        </w:rPr>
        <w:br/>
      </w:r>
      <w:r>
        <w:rPr>
          <w:rFonts w:hint="eastAsia"/>
        </w:rPr>
        <w:t>　　第一节 主要肌电图设备细分行业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肌电图设备行业重点企业发展调研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中国肌电图设备企业营销及发展建议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肌电图设备企业营销策略分析及建议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肌电图设备企业营销策略分析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一、肌电图设备企业营销策略</w:t>
      </w:r>
      <w:r>
        <w:rPr>
          <w:rFonts w:hint="eastAsia"/>
        </w:rPr>
        <w:br/>
      </w:r>
      <w:r>
        <w:rPr>
          <w:rFonts w:hint="eastAsia"/>
        </w:rPr>
        <w:t>　　　　二、肌电图设备企业经验借鉴</w:t>
      </w:r>
      <w:r>
        <w:rPr>
          <w:rFonts w:hint="eastAsia"/>
        </w:rPr>
        <w:br/>
      </w:r>
      <w:r>
        <w:rPr>
          <w:rFonts w:hint="eastAsia"/>
        </w:rPr>
        <w:t>　　第三节 肌电图设备企业营销模式演化与创新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肌电图设备企业经营发展分析及建议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一、肌电图设备企业存在的问题</w:t>
      </w:r>
      <w:r>
        <w:rPr>
          <w:rFonts w:hint="eastAsia"/>
        </w:rPr>
        <w:br/>
      </w:r>
      <w:r>
        <w:rPr>
          <w:rFonts w:hint="eastAsia"/>
        </w:rPr>
        <w:t>　　　　二、肌电图设备企业应对的策略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肌电图设备行业发展趋势及投资风险预警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2026年肌电图设备市场前景分析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2026年肌电图设备行业发展趋势预测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影响肌电图设备行业发展的主要因素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一、2026年影响肌电图设备行业运行的有利因素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二、2026年影响肌电图设备行业运行的稳定因素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三、2026年影响肌电图设备行业运行的不利因素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四、2026年我国肌电图设备行业发展面临的挑战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五、2026年我国肌电图设备行业发展面临的机遇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专家对肌电图设备行业投资风险预警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一、2026-2032年肌电图设备行业市场风险及控制策略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二、2026-2032年肌电图设备行业政策风险及控制策略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三、2026-2032年肌电图设备行业经营风险及控制策略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四、2026-2032年肌电图设备同业竞争风险及控制策略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五、2026-2032年肌电图设备行业其他风险及控制策略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肌电图设备行业投资战略研究</w:t>
      </w:r>
      <w:r>
        <w:rPr>
          <w:rFonts w:hint="eastAsia"/>
        </w:rPr>
        <w:br/>
      </w:r>
      <w:r>
        <w:rPr>
          <w:rFonts w:hint="eastAsia"/>
        </w:rPr>
        <w:t>　　第一节 肌电图设备行业发展战略研究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对我国肌电图设备品牌的战略思考</w:t>
      </w:r>
      <w:r>
        <w:rPr>
          <w:rFonts w:hint="eastAsia"/>
        </w:rPr>
        <w:br/>
      </w:r>
      <w:r>
        <w:rPr>
          <w:rFonts w:hint="eastAsia"/>
        </w:rPr>
        <w:t>　　　　一、肌电图设备品牌的重要性</w:t>
      </w:r>
      <w:r>
        <w:rPr>
          <w:rFonts w:hint="eastAsia"/>
        </w:rPr>
        <w:br/>
      </w:r>
      <w:r>
        <w:rPr>
          <w:rFonts w:hint="eastAsia"/>
        </w:rPr>
        <w:t>　　　　二、肌电图设备实施品牌战略的意义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三、肌电图设备企业品牌的现状分析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四、我国肌电图设备企业的品牌战略</w:t>
      </w:r>
      <w:r>
        <w:rPr>
          <w:rFonts w:hint="eastAsia"/>
        </w:rPr>
        <w:br/>
      </w:r>
      <w:r>
        <w:rPr>
          <w:rFonts w:hint="eastAsia"/>
        </w:rPr>
        <w:t>　　　　五、肌电图设备品牌战略管理的策略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肌电图设备经营策略分析</w:t>
      </w:r>
      <w:r>
        <w:rPr>
          <w:rFonts w:hint="eastAsia"/>
        </w:rPr>
        <w:br/>
      </w:r>
      <w:r>
        <w:rPr>
          <w:rFonts w:hint="eastAsia"/>
        </w:rPr>
        <w:t>　　　　一、肌电图设备市场细分策略</w:t>
      </w:r>
      <w:r>
        <w:rPr>
          <w:rFonts w:hint="eastAsia"/>
        </w:rPr>
        <w:br/>
      </w:r>
      <w:r>
        <w:rPr>
          <w:rFonts w:hint="eastAsia"/>
        </w:rPr>
        <w:t>　　　　二、肌电图设备市场创新策略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四、肌电图设备新产品差异化战略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中:智:林:：肌电图设备行业投资战略研究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一、2026-2032年肌电图设备行业投资战略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肌电图设备行业历程</w:t>
      </w:r>
      <w:r>
        <w:rPr>
          <w:rFonts w:hint="eastAsia"/>
        </w:rPr>
        <w:br/>
      </w:r>
      <w:r>
        <w:rPr>
          <w:rFonts w:hint="eastAsia"/>
        </w:rPr>
        <w:t>　　图表 肌电图设备行业生命周期</w:t>
      </w:r>
      <w:r>
        <w:rPr>
          <w:rFonts w:hint="eastAsia"/>
        </w:rPr>
        <w:br/>
      </w:r>
      <w:r>
        <w:rPr>
          <w:rFonts w:hint="eastAsia"/>
        </w:rPr>
        <w:t>　　图表 肌电图设备行业产业链分析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2020-2025年肌电图设备行业市场容量分析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2020-2025年中国肌电图设备市场需求量及增速统计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2025年中国肌电图设备行业需求领域分布格局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2020-2025年中国肌电图设备进口金额分析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2020-2025年中国肌电图设备出口数量分析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2020-2025年中国肌电图设备出口金额分析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2025年中国肌电图设备进口国家及地区分析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2025年中国肌电图设备出口国家及地区分析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2020-2025年中国肌电图设备行业企业平均规模情况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**地区肌电图设备市场规模及增长情况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**地区肌电图设备市场规模及增长情况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**地区肌电图设备行业市场需求情况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肌电图设备重点企业（三）成长能力情况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2026-2032年中国肌电图设备行业产能预测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2026-2032年中国肌电图设备行业产量预测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2026-2032年中国肌电图设备市场容量预测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2026-2032年中国肌电图设备市场规模预测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2026-2032年中国肌电图设备市场前景分析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2026-2032年中国肌电图设备发展趋势预测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05f746c484336" w:history="1">
        <w:r>
          <w:rPr>
            <w:rStyle w:val="Hyperlink"/>
          </w:rPr>
          <w:t>2026-2032年中国肌电图设备市场研究与前景趋势分析报告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05f746c484336" w:history="1">
        <w:r>
          <w:rPr>
            <w:rStyle w:val="Hyperlink"/>
          </w:rPr>
          <w:t>https://www.20087.com/9/28/JiDianTuSheBeiHangYeQianJingQuShi.html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热点：什么情况下要做肌电图、肌电图设备厂家、肌电图怎么做过程、肌电图设备价格、肌电图有必要做吗、肌电图设备多少钱、肌电图CMAP、肌电图设备的技术发展前景、什么能影响肌电图结果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bd11a54f64551" w:history="1">
      <w:r>
        <w:rPr>
          <w:rStyle w:val="Hyperlink"/>
        </w:rPr>
        <w:t>2026-2032年中国肌电图设备市场研究与前景趋势分析报告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DianTuSheBeiHangYeQianJingQuShi.html" TargetMode="External" Id="R34f05f746c48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DianTuSheBeiHangYeQianJingQuShi.html" TargetMode="External" Id="Rbc6bd11a54f6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2025-12-29T07:50:01Z</dcterms:created>
  <dcterms:modified xsi:type="dcterms:W3CDTF">2025-12-29T08:50:01Z</dcterms:modified>
  <dc:subject>2026-2032年中国肌电图设备市场研究与前景趋势分析报告</dc:subject>
  <dc:title>2026-2032年中国肌电图设备市场研究与前景趋势分析报告</dc:title>
  <cp:keywords>2026-2032年中国肌电图设备市场研究与前景趋势分析报告</cp:keywords>
  <dc:description>2026-2032年中国肌电图设备市场研究与前景趋势分析报告</dc:description>
</cp:coreProperties>
</file>