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be89502754b84" w:history="1">
              <w:r>
                <w:rPr>
                  <w:rStyle w:val="Hyperlink"/>
                </w:rPr>
                <w:t>2024-2030年中国抗哮喘药物行业现状分析与发展前景研究报告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be89502754b84" w:history="1">
              <w:r>
                <w:rPr>
                  <w:rStyle w:val="Hyperlink"/>
                </w:rPr>
                <w:t>2024-2030年中国抗哮喘药物行业现状分析与发展前景研究报告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be89502754b84" w:history="1">
                <w:r>
                  <w:rPr>
                    <w:rStyle w:val="Hyperlink"/>
                  </w:rPr>
                  <w:t>https://www.20087.com/M_YiLiaoBaoJian/90/KangXiaoChuanYaoWuChanYeXianZhuangYuFaZhanQianJing.html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物主要用于缓解和预防哮喘症状，包括支气管扩张剂和抗炎药物等。近年来，随着对哮喘发病机制研究的深入，抗哮喘药物的研发取得了长足进展。一方面，通过靶向炎症介质和细胞因子，新型生物制剂和小分子药物被成功开发出来，提高了治疗效果；另一方面，随着个性化医疗的发展，通过基因检测等手段，实现了对患者哮喘表型的精准分类，从而为患者提供更加个体化的治疗方案。此外，随着吸入技术的进步，吸入性药物的使用更加便捷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抗哮喘药物将更加注重精准医疗和长期管理。一方面，通过进一步揭示哮喘的分子病理机制，开发针对不同哮喘亚型的特异性治疗药物；另一方面，通过建立哮喘患者数据库和监测系统，实现疾病的早期预警和长期跟踪，提高治疗的连续性和有效性。预计未来几年内，随着生物医学研究的深入和技术的进步，抗哮喘药物市场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be89502754b84" w:history="1">
        <w:r>
          <w:rPr>
            <w:rStyle w:val="Hyperlink"/>
          </w:rPr>
          <w:t>2024-2030年中国抗哮喘药物行业现状分析与发展前景研究报告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抗哮喘药物产业链。抗哮喘药物报告详细分析了市场竞争格局，聚焦了重点企业及品牌影响力，并对价格机制和抗哮喘药物细分市场特征进行了探讨。此外，报告还对市场前景进行了展望，预测了行业发展趋势，并就潜在的风险与机遇提供了专业的见解。抗哮喘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2019-2024年世界抗哮喘药行业整体发展现状分析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2019-2024年世界抗哮喘药行业发展环境分析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一、世界抗哮喘药行业发展特点分析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二、世界抗哮喘药药品市场现状分析</w:t>
      </w:r>
      <w:r>
        <w:rPr>
          <w:rFonts w:hint="eastAsia"/>
        </w:rPr>
        <w:br/>
      </w:r>
      <w:r>
        <w:rPr>
          <w:rFonts w:hint="eastAsia"/>
        </w:rPr>
        <w:t>　　　　三、世界抗哮喘药物研究开发</w:t>
      </w:r>
      <w:r>
        <w:rPr>
          <w:rFonts w:hint="eastAsia"/>
        </w:rPr>
        <w:br/>
      </w:r>
      <w:r>
        <w:rPr>
          <w:rFonts w:hint="eastAsia"/>
        </w:rPr>
        <w:t>　　第二节 2019-2024年世界主要国家抗哮喘药行业发展现状分析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2024-2030年世界抗哮喘药行业发展趋势分析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2019-2024年中国抗哮喘药行业发展环境分析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2019-2024年中国抗哮喘药政策环境分析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三、抗哮喘药标准</w:t>
      </w:r>
      <w:r>
        <w:rPr>
          <w:rFonts w:hint="eastAsia"/>
        </w:rPr>
        <w:br/>
      </w:r>
      <w:r>
        <w:rPr>
          <w:rFonts w:hint="eastAsia"/>
        </w:rPr>
        <w:t>　　第三节 2019-2024年中国抗哮喘药技术环境分析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2019-2024年中国抗哮喘药行业运行情况分析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2019-2024年中国抗哮喘药产业发展现状分析</w:t>
      </w:r>
      <w:r>
        <w:rPr>
          <w:rFonts w:hint="eastAsia"/>
        </w:rPr>
        <w:br/>
      </w:r>
      <w:r>
        <w:rPr>
          <w:rFonts w:hint="eastAsia"/>
        </w:rPr>
        <w:t>　　　　一、抗哮喘病用药市场回眸</w:t>
      </w:r>
      <w:r>
        <w:rPr>
          <w:rFonts w:hint="eastAsia"/>
        </w:rPr>
        <w:br/>
      </w:r>
      <w:r>
        <w:rPr>
          <w:rFonts w:hint="eastAsia"/>
        </w:rPr>
        <w:t>　　　　二、中国抗哮喘药技术研发现状分析</w:t>
      </w:r>
      <w:r>
        <w:rPr>
          <w:rFonts w:hint="eastAsia"/>
        </w:rPr>
        <w:br/>
      </w:r>
      <w:r>
        <w:rPr>
          <w:rFonts w:hint="eastAsia"/>
        </w:rPr>
        <w:t>　　　　三、抗哮喘药市场需求状况分析</w:t>
      </w:r>
      <w:r>
        <w:rPr>
          <w:rFonts w:hint="eastAsia"/>
        </w:rPr>
        <w:br/>
      </w:r>
      <w:r>
        <w:rPr>
          <w:rFonts w:hint="eastAsia"/>
        </w:rPr>
        <w:t>　　　　四、抗哮喘药临床应用情况分析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2019-2024年中国抗哮喘药市场动态分析</w:t>
      </w:r>
      <w:r>
        <w:rPr>
          <w:rFonts w:hint="eastAsia"/>
        </w:rPr>
        <w:br/>
      </w:r>
      <w:r>
        <w:rPr>
          <w:rFonts w:hint="eastAsia"/>
        </w:rPr>
        <w:t>　　　　一、美药管局要求哮喘药突出用药风险</w:t>
      </w:r>
      <w:r>
        <w:rPr>
          <w:rFonts w:hint="eastAsia"/>
        </w:rPr>
        <w:br/>
      </w:r>
      <w:r>
        <w:rPr>
          <w:rFonts w:hint="eastAsia"/>
        </w:rPr>
        <w:t>　　　　二、医学科研最新发明哮喘药装上GPS</w:t>
      </w:r>
      <w:r>
        <w:rPr>
          <w:rFonts w:hint="eastAsia"/>
        </w:rPr>
        <w:br/>
      </w:r>
      <w:r>
        <w:rPr>
          <w:rFonts w:hint="eastAsia"/>
        </w:rPr>
        <w:t>　　　　三、广州抗哮喘药市场调研</w:t>
      </w:r>
      <w:r>
        <w:rPr>
          <w:rFonts w:hint="eastAsia"/>
        </w:rPr>
        <w:br/>
      </w:r>
      <w:r>
        <w:rPr>
          <w:rFonts w:hint="eastAsia"/>
        </w:rPr>
        <w:t>　　　　四、10种治疗哮喘药月均药费大PK</w:t>
      </w:r>
      <w:r>
        <w:rPr>
          <w:rFonts w:hint="eastAsia"/>
        </w:rPr>
        <w:br/>
      </w:r>
      <w:r>
        <w:rPr>
          <w:rFonts w:hint="eastAsia"/>
        </w:rPr>
        <w:t>　　　　五、抗哮喘药市场“扩容”胶囊与片剂成市场新宠</w:t>
      </w:r>
      <w:r>
        <w:rPr>
          <w:rFonts w:hint="eastAsia"/>
        </w:rPr>
        <w:br/>
      </w:r>
      <w:r>
        <w:rPr>
          <w:rFonts w:hint="eastAsia"/>
        </w:rPr>
        <w:t>　　第三节 2019-2024年中国抗哮喘药发展问题及应对策略分析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2019-2024年中国抗哮喘药消费市场运营状况分析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2019-2024年中国抗哮喘药消费者特征分析</w:t>
      </w:r>
      <w:r>
        <w:rPr>
          <w:rFonts w:hint="eastAsia"/>
        </w:rPr>
        <w:br/>
      </w:r>
      <w:r>
        <w:rPr>
          <w:rFonts w:hint="eastAsia"/>
        </w:rPr>
        <w:t>　　　　一、抗哮喘药消费者性别特征</w:t>
      </w:r>
      <w:r>
        <w:rPr>
          <w:rFonts w:hint="eastAsia"/>
        </w:rPr>
        <w:br/>
      </w:r>
      <w:r>
        <w:rPr>
          <w:rFonts w:hint="eastAsia"/>
        </w:rPr>
        <w:t>　　　　二、抗哮喘药消费者年龄分析</w:t>
      </w:r>
      <w:r>
        <w:rPr>
          <w:rFonts w:hint="eastAsia"/>
        </w:rPr>
        <w:br/>
      </w:r>
      <w:r>
        <w:rPr>
          <w:rFonts w:hint="eastAsia"/>
        </w:rPr>
        <w:t>　　　　三、抗哮喘药消费市场区域分析</w:t>
      </w:r>
      <w:r>
        <w:rPr>
          <w:rFonts w:hint="eastAsia"/>
        </w:rPr>
        <w:br/>
      </w:r>
      <w:r>
        <w:rPr>
          <w:rFonts w:hint="eastAsia"/>
        </w:rPr>
        <w:t>　　第二节 2019-2024年中国抗哮喘药消费行为分析</w:t>
      </w:r>
      <w:r>
        <w:rPr>
          <w:rFonts w:hint="eastAsia"/>
        </w:rPr>
        <w:br/>
      </w:r>
      <w:r>
        <w:rPr>
          <w:rFonts w:hint="eastAsia"/>
        </w:rPr>
        <w:t>　　　　一、主要城市抗哮喘药市场运营状况分析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二、消费者治疗哮喘病疾病的方法</w:t>
      </w:r>
      <w:r>
        <w:rPr>
          <w:rFonts w:hint="eastAsia"/>
        </w:rPr>
        <w:br/>
      </w:r>
      <w:r>
        <w:rPr>
          <w:rFonts w:hint="eastAsia"/>
        </w:rPr>
        <w:t>　　　　三、消费者治疗哮喘疾病的花费</w:t>
      </w:r>
      <w:r>
        <w:rPr>
          <w:rFonts w:hint="eastAsia"/>
        </w:rPr>
        <w:br/>
      </w:r>
      <w:r>
        <w:rPr>
          <w:rFonts w:hint="eastAsia"/>
        </w:rPr>
        <w:t>　　第三节 2019-2024年中国消费者用抗哮喘药种类细分分析</w:t>
      </w:r>
      <w:r>
        <w:rPr>
          <w:rFonts w:hint="eastAsia"/>
        </w:rPr>
        <w:br/>
      </w:r>
      <w:r>
        <w:rPr>
          <w:rFonts w:hint="eastAsia"/>
        </w:rPr>
        <w:t>　　　　一、糖皮质激素</w:t>
      </w:r>
      <w:r>
        <w:rPr>
          <w:rFonts w:hint="eastAsia"/>
        </w:rPr>
        <w:br/>
      </w:r>
      <w:r>
        <w:rPr>
          <w:rFonts w:hint="eastAsia"/>
        </w:rPr>
        <w:t>　　　　二、β2受体激动剂</w:t>
      </w:r>
      <w:r>
        <w:rPr>
          <w:rFonts w:hint="eastAsia"/>
        </w:rPr>
        <w:br/>
      </w:r>
      <w:r>
        <w:rPr>
          <w:rFonts w:hint="eastAsia"/>
        </w:rPr>
        <w:t>　　　　三、茶碱</w:t>
      </w:r>
      <w:r>
        <w:rPr>
          <w:rFonts w:hint="eastAsia"/>
        </w:rPr>
        <w:br/>
      </w:r>
      <w:r>
        <w:rPr>
          <w:rFonts w:hint="eastAsia"/>
        </w:rPr>
        <w:t>　　　　四、抗胆碱能药物</w:t>
      </w:r>
      <w:r>
        <w:rPr>
          <w:rFonts w:hint="eastAsia"/>
        </w:rPr>
        <w:br/>
      </w:r>
      <w:r>
        <w:rPr>
          <w:rFonts w:hint="eastAsia"/>
        </w:rPr>
        <w:t>　　　　五、白三烯调节剂</w:t>
      </w:r>
      <w:r>
        <w:rPr>
          <w:rFonts w:hint="eastAsia"/>
        </w:rPr>
        <w:br/>
      </w:r>
      <w:r>
        <w:rPr>
          <w:rFonts w:hint="eastAsia"/>
        </w:rPr>
        <w:t>　　　　六、其它治疗哮喘药物</w:t>
      </w:r>
      <w:r>
        <w:rPr>
          <w:rFonts w:hint="eastAsia"/>
        </w:rPr>
        <w:br/>
      </w:r>
      <w:r>
        <w:rPr>
          <w:rFonts w:hint="eastAsia"/>
        </w:rPr>
        <w:t>　　第四节 2019-2024年中国抗哮喘药消费者购买渠道分析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三、医院</w:t>
      </w:r>
      <w:r>
        <w:rPr>
          <w:rFonts w:hint="eastAsia"/>
        </w:rPr>
        <w:br/>
      </w:r>
      <w:r>
        <w:rPr>
          <w:rFonts w:hint="eastAsia"/>
        </w:rPr>
        <w:t>　　　　四、网上购物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2019-2024年中国抗哮喘药行业竞争情况分析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2019-2024年中国抗哮喘药行业竞争格局概况</w:t>
      </w:r>
      <w:r>
        <w:rPr>
          <w:rFonts w:hint="eastAsia"/>
        </w:rPr>
        <w:br/>
      </w:r>
      <w:r>
        <w:rPr>
          <w:rFonts w:hint="eastAsia"/>
        </w:rPr>
        <w:t>　　　　一、抗哮喘药区域集中度</w:t>
      </w:r>
      <w:r>
        <w:rPr>
          <w:rFonts w:hint="eastAsia"/>
        </w:rPr>
        <w:br/>
      </w:r>
      <w:r>
        <w:rPr>
          <w:rFonts w:hint="eastAsia"/>
        </w:rPr>
        <w:t>　　　　二、抗哮喘药市场集中度分析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2019-2024年中国抗哮喘药行业竞争力分析</w:t>
      </w:r>
      <w:r>
        <w:rPr>
          <w:rFonts w:hint="eastAsia"/>
        </w:rPr>
        <w:br/>
      </w:r>
      <w:r>
        <w:rPr>
          <w:rFonts w:hint="eastAsia"/>
        </w:rPr>
        <w:t>　　　　一、抗哮喘药研发技术竞争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二、国内外抗哮喘药市场竞争</w:t>
      </w:r>
      <w:r>
        <w:rPr>
          <w:rFonts w:hint="eastAsia"/>
        </w:rPr>
        <w:br/>
      </w:r>
      <w:r>
        <w:rPr>
          <w:rFonts w:hint="eastAsia"/>
        </w:rPr>
        <w:t>　　　　三、抗哮喘药价格竞争</w:t>
      </w:r>
      <w:r>
        <w:rPr>
          <w:rFonts w:hint="eastAsia"/>
        </w:rPr>
        <w:br/>
      </w:r>
      <w:r>
        <w:rPr>
          <w:rFonts w:hint="eastAsia"/>
        </w:rPr>
        <w:t>　　　　四、抗哮喘药品牌种类竞争</w:t>
      </w:r>
      <w:r>
        <w:rPr>
          <w:rFonts w:hint="eastAsia"/>
        </w:rPr>
        <w:br/>
      </w:r>
      <w:r>
        <w:rPr>
          <w:rFonts w:hint="eastAsia"/>
        </w:rPr>
        <w:t>　　第三节 2019-2024年中国抗哮喘药产业竞争力提升战略研究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2019-2024年中国抗哮喘药重点企业竞争力分析</w:t>
      </w:r>
      <w:r>
        <w:rPr>
          <w:rFonts w:hint="eastAsia"/>
        </w:rPr>
        <w:br/>
      </w:r>
      <w:r>
        <w:rPr>
          <w:rFonts w:hint="eastAsia"/>
        </w:rPr>
        <w:t>　　第一节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葛兰素史克（天津）有限公司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广州迈特兴华制药厂有限公司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上海三共制药有限公司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台州南峰药业有限公司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桂龙药业（安徽）有限公司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2019-2024年中国医药行业运行分析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2019-2024年中国医改对医药行业发展的影响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2019-2024年中国医药行业发展面临的挑战分析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2019-2024年中国医药行业发展对策分析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三、中国医药经济可持续投资前景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2024-2030年中国抗哮喘药行业运行趋势分析</w:t>
      </w:r>
      <w:r>
        <w:rPr>
          <w:rFonts w:hint="eastAsia"/>
        </w:rPr>
        <w:br/>
      </w:r>
      <w:r>
        <w:rPr>
          <w:rFonts w:hint="eastAsia"/>
        </w:rPr>
        <w:t>　　第一节 2024-2030年中国抗哮喘药行业发展趋势分析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一、抗哮喘药行业发展趋势分析</w:t>
      </w:r>
      <w:r>
        <w:rPr>
          <w:rFonts w:hint="eastAsia"/>
        </w:rPr>
        <w:br/>
      </w:r>
      <w:r>
        <w:rPr>
          <w:rFonts w:hint="eastAsia"/>
        </w:rPr>
        <w:t>　　　　二、抗哮喘药技术发展趋势分析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2024-2030年中国抗哮喘药行业市场预测分析</w:t>
      </w:r>
      <w:r>
        <w:rPr>
          <w:rFonts w:hint="eastAsia"/>
        </w:rPr>
        <w:br/>
      </w:r>
      <w:r>
        <w:rPr>
          <w:rFonts w:hint="eastAsia"/>
        </w:rPr>
        <w:t>　　　　一、新的抗哮喘药市场发展预测分析</w:t>
      </w:r>
      <w:r>
        <w:rPr>
          <w:rFonts w:hint="eastAsia"/>
        </w:rPr>
        <w:br/>
      </w:r>
      <w:r>
        <w:rPr>
          <w:rFonts w:hint="eastAsia"/>
        </w:rPr>
        <w:t>　　　　二、抗哮喘药产品需求预测分析</w:t>
      </w:r>
      <w:r>
        <w:rPr>
          <w:rFonts w:hint="eastAsia"/>
        </w:rPr>
        <w:br/>
      </w:r>
      <w:r>
        <w:rPr>
          <w:rFonts w:hint="eastAsia"/>
        </w:rPr>
        <w:t>　　　　三、抗哮喘药市场竞争格局预测分析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2024-2030年中国抗哮喘药行业盈利预测分析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2024-2030年中国抗哮喘药产业投资机会与风险分析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2024-2030年中国抗哮喘药行业投资环境分析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2024-2030年中国抗哮喘药投资机会分析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2024-2030年中国抗哮喘药行业投资前景预警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中-智-林－专家建议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2019-2024年中国医药制造产成品及增长分析单位：亿元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阿斯利康制药有限公司主要经济指标走势图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阿斯利康制药有限公司经营收入走势图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阿斯利康制药有限公司盈利指标走势图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阿斯利康制药有限公司负债情况图</w:t>
      </w:r>
      <w:r>
        <w:rPr>
          <w:rFonts w:hint="eastAsia"/>
        </w:rPr>
        <w:br/>
      </w:r>
      <w:r>
        <w:rPr>
          <w:rFonts w:hint="eastAsia"/>
        </w:rPr>
        <w:t>　　图表 阿斯利康制药有限公司负债指标走势图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阿斯利康制药有限公司运营能力指标走势图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阿斯利康制药有限公司成长能力指标走势图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葛兰素史克（天津）有限公司主要经济指标走势图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葛兰素史克（天津）有限公司经营收入走势图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葛兰素史克（天津）有限公司盈利指标走势图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葛兰素史克（天津）有限公司负债情况图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葛兰素史克（天津）有限公司负债指标走势图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葛兰素史克（天津）有限公司运营能力指标走势图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葛兰素史克（天津）有限公司成长能力指标走势图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广州迈特兴华制药厂有限公司主要经济指标走势图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广州迈特兴华制药厂有限公司经营收入走势图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广州迈特兴华制药厂有限公司盈利指标走势图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广州迈特兴华制药厂有限公司负债情况图</w:t>
      </w:r>
      <w:r>
        <w:rPr>
          <w:rFonts w:hint="eastAsia"/>
        </w:rPr>
        <w:br/>
      </w:r>
      <w:r>
        <w:rPr>
          <w:rFonts w:hint="eastAsia"/>
        </w:rPr>
        <w:t>　　图表 广州迈特兴华制药厂有限公司负债指标走势图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广州迈特兴华制药厂有限公司运营能力指标走势图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广州迈特兴华制药厂有限公司成长能力指标走势图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浙江大冢制药有限公司主要经济指标走势图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浙江大冢制药有限公司经营收入走势图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浙江大冢制药有限公司盈利指标走势图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浙江大冢制药有限公司负债情况图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浙江大冢制药有限公司负债指标走势图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浙江大冢制药有限公司运营能力指标走势图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浙江大冢制药有限公司成长能力指标走势图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上海三共制药有限公司负债指标走势图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上海三共制药有限公司成长能力指标走势图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上海勃林格殷格翰药业有限公司主要经济指标走势图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上海勃林格殷格翰药业有限公司经营收入走势图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上海勃林格殷格翰药业有限公司盈利指标走势图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上海勃林格殷格翰药业有限公司负债情况图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上海勃林格殷格翰药业有限公司负债指标走势图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上海勃林格殷格翰药业有限公司运营能力指标走势图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上海勃林格殷格翰药业有限公司成长能力指标走势图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上海先灵葆雅制药有限公司主要经济指标走势图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上海先灵葆雅制药有限公司经营收入走势图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上海先灵葆雅制药有限公司盈利指标走势图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上海先灵葆雅制药有限公司负债情况图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上海先灵葆雅制药有限公司负债指标走势图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上海先灵葆雅制药有限公司运营能力指标走势图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上海先灵葆雅制药有限公司成长能力指标走势图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台州南峰药业有限公司主要经济指标走势图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台州南峰药业有限公司经营收入走势图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台州南峰药业有限公司盈利指标走势图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台州南峰药业有限公司负债情况图</w:t>
      </w:r>
      <w:r>
        <w:rPr>
          <w:rFonts w:hint="eastAsia"/>
        </w:rPr>
        <w:br/>
      </w:r>
      <w:r>
        <w:rPr>
          <w:rFonts w:hint="eastAsia"/>
        </w:rPr>
        <w:t>　　图表 台州南峰药业有限公司负债指标走势图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台州南峰药业有限公司运营能力指标走势图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台州南峰药业有限公司成长能力指标走势图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桂龙药业（安徽）有限公司主要经济指标走势图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桂龙药业（安徽）有限公司经营收入走势图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桂龙药业（安徽）有限公司盈利指标走势图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桂龙药业（安徽）有限公司负债情况图</w:t>
      </w:r>
      <w:r>
        <w:rPr>
          <w:rFonts w:hint="eastAsia"/>
        </w:rPr>
        <w:br/>
      </w:r>
      <w:r>
        <w:rPr>
          <w:rFonts w:hint="eastAsia"/>
        </w:rPr>
        <w:t>　　图表 桂龙药业（安徽）有限公司负债指标走势图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桂龙药业（安徽）有限公司运营能力指标走势图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桂龙药业（安徽）有限公司成长能力指标走势图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2024-2030年中国抗哮喘药产品需求预测分析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2024-2030年中国抗哮喘药行业盈利预测分析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be89502754b84" w:history="1">
        <w:r>
          <w:rPr>
            <w:rStyle w:val="Hyperlink"/>
          </w:rPr>
          <w:t>2024-2030年中国抗哮喘药物行业现状分析与发展前景研究报告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be89502754b84" w:history="1">
        <w:r>
          <w:rPr>
            <w:rStyle w:val="Hyperlink"/>
          </w:rPr>
          <w:t>https://www.20087.com/M_YiLiaoBaoJian/90/KangXiaoChuanYaoWuChanYeXianZhuangYuFaZhanQianJing.html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0e54e73c94423" w:history="1">
      <w:r>
        <w:rPr>
          <w:rStyle w:val="Hyperlink"/>
        </w:rPr>
        <w:t>2024-2030年中国抗哮喘药物行业现状分析与发展前景研究报告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KangXiaoChuanYaoWuChanYeXianZhuangYuFaZhanQianJing.html" TargetMode="External" Id="R98dbe8950275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KangXiaoChuanYaoWuChanYeXianZhuangYuFaZhanQianJing.html" TargetMode="External" Id="R5190e54e73c9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2024-05-16T03:29:00Z</dcterms:created>
  <dcterms:modified xsi:type="dcterms:W3CDTF">2024-05-16T04:29:00Z</dcterms:modified>
  <dc:subject>2024-2030年中国抗哮喘药物行业现状分析与发展前景研究报告</dc:subject>
  <dc:title>2024-2030年中国抗哮喘药物行业现状分析与发展前景研究报告</dc:title>
  <cp:keywords>2024-2030年中国抗哮喘药物行业现状分析与发展前景研究报告</cp:keywords>
  <dc:description>2024-2030年中国抗哮喘药物行业现状分析与发展前景研究报告</dc:description>
</cp:coreProperties>
</file>