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a1396d9754904" w:history="1">
              <w:r>
                <w:rPr>
                  <w:rStyle w:val="Hyperlink"/>
                </w:rPr>
                <w:t>2025-2031年中国口腔健康管理服务市场研究分析与发展前景报告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a1396d9754904" w:history="1">
              <w:r>
                <w:rPr>
                  <w:rStyle w:val="Hyperlink"/>
                </w:rPr>
                <w:t>2025-2031年中国口腔健康管理服务市场研究分析与发展前景报告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a1396d9754904" w:history="1">
                <w:r>
                  <w:rPr>
                    <w:rStyle w:val="Hyperlink"/>
                  </w:rPr>
                  <w:t>https://www.20087.com/1/79/KouQiangJianKangGuanLiFuWuShiChangQianJingYuCe.html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健康管理服务是以预防为核心，整合检查、评估、干预与长期跟踪的综合性健康服务体系，旨在维护口腔组织健康、预防疾病发生并提升整体生活质量。当前服务模式涵盖定期口腔检查、牙周评估、龋齿风险筛查、个性化清洁指导、氟化物应用及早期干预治疗，由牙科医师、牙周专家与口腔卫生士协同完成。医疗机构与连锁诊所普遍推广“预防性诊疗”理念，通过数字化影像、唾液检测与菌群分析等手段进行精细化评估。服务对象从儿童龋齿防控延伸至成人牙周维护、老年人义齿适配及全身性疾病（如糖尿病、心血管病）相关的口腔管理。部分机构引入会员制与年度健康计划，建立长期随访档案。然而，公众对预防性服务的认知仍不足，依从性偏低，服务内容标准化程度不一，区域间资源分布不均。</w:t>
      </w:r>
      <w:r>
        <w:rPr>
          <w:rFonts w:hint="eastAsia"/>
        </w:rPr>
        <w:br/>
      </w:r>
      <w:r>
        <w:rPr>
          <w:rFonts w:hint="eastAsia"/>
        </w:rPr>
        <w:t>　　未来，口腔健康管理服务将向系统化、数据驱动与全周期管理方向发展。服务内涵将拓展至咬合功能、颞下颌关节、睡眠呼吸及美学协调等多维度评估，形成个体化健康画像。远程咨询、移动应用与家用监测设备（如智能牙刷、口内扫描仪）的结合，将支持居家数据采集与专业指导联动，提升服务可及性。人工智能辅助分析将用于风险预测与治疗方案推荐，但不作为独立诊断依据。跨学科协作将加强，与内科、营养科、心理科协同管理慢性病患者的口腔健康。服务模式将更注重教育与行为干预，通过可视化反馈与激励机制提升用户参与度。支付体系可能向健康管理保险产品延伸，鼓励长期投入。行业将推动建立服务标准、质量评价与效果追踪体系，确保专业性与透明度。整体趋势将从“疾病治疗”向“健康促进”转型，重塑口腔医疗的价值定位，融入全民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a1396d9754904" w:history="1">
        <w:r>
          <w:rPr>
            <w:rStyle w:val="Hyperlink"/>
          </w:rPr>
          <w:t>2025-2031年中国口腔健康管理服务市场研究分析与发展前景报告</w:t>
        </w:r>
      </w:hyperlink>
      <w:r>
        <w:rPr>
          <w:rFonts w:hint="eastAsia"/>
        </w:rPr>
        <w:t>》系统分析了口腔健康管理服务行业的市场规模、市场需求及价格波动，深入探讨了口腔健康管理服务产业链关键环节及各细分市场特点。报告基于权威数据，科学预测了口腔健康管理服务市场前景与发展趋势，同时评估了口腔健康管理服务重点企业的经营状况，包括品牌影响力、市场集中度及竞争格局。通过SWOT分析，报告揭示了口腔健康管理服务行业面临的风险与机遇，为口腔健康管理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口腔健康管理服务产业概述</w:t>
      </w:r>
      <w:r>
        <w:rPr>
          <w:rFonts w:hint="eastAsia"/>
        </w:rPr>
        <w:br/>
      </w:r>
      <w:r>
        <w:rPr>
          <w:rFonts w:hint="eastAsia"/>
        </w:rPr>
        <w:t>　　第一节 口腔健康管理服务定义与分类</w:t>
      </w:r>
      <w:r>
        <w:rPr>
          <w:rFonts w:hint="eastAsia"/>
        </w:rPr>
        <w:br/>
      </w:r>
      <w:r>
        <w:rPr>
          <w:rFonts w:hint="eastAsia"/>
        </w:rPr>
        <w:t>　　第二节 口腔健康管理服务产业链结构及关键环节剖析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口腔健康管理服务商业模式与盈利模式解析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口腔健康管理服务经济指标与行业评估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全球口腔健康管理服务市场发展综述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2019-2024年全球口腔健康管理服务市场规模及增长趋势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主要国家与地区口腔健康管理服务市场对比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2025-2031年全球口腔健康管理服务行业发展趋势与前景预测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国际口腔健康管理服务市场发展趋势及对我国启示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二、对我国口腔健康管理服务市场的借鉴意义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中国口腔健康管理服务行业市场规模分析与预测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口腔健康管理服务市场的总体规模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一、2019-2024年口腔健康管理服务市场规模变化及趋势分析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二、2025年口腔健康管理服务行业市场规模特点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口腔健康管理服务市场规模的构成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一、口腔健康管理服务客户群体特征与偏好分析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二、不同类型口腔健康管理服务市场规模分布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三、各地区口腔健康管理服务市场规模差异与特点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口腔健康管理服务市场规模的预测与展望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一、未来几年口腔健康管理服务市场规模增长预测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2024-2025年口腔健康管理服务行业技术发展现状及趋势分析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口腔健康管理服务行业技术发展现状分析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国内外口腔健康管理服务行业技术差距分析及差距形成的主要原因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口腔健康管理服务行业技术发展方向、趋势预测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提升口腔健康管理服务行业技术能力策略建议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2019-2024年中国口腔健康管理服务行业总体发展与财务状况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2019-2024年口腔健康管理服务行业规模情况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一、口腔健康管理服务行业企业数量规模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二、口腔健康管理服务行业从业人员规模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三、口腔健康管理服务行业市场敏感性分析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2019-2024年口腔健康管理服务行业财务能力分析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一、口腔健康管理服务行业盈利能力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二、口腔健康管理服务行业偿债能力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三、口腔健康管理服务行业营运能力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四、口腔健康管理服务行业发展能力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中国口腔健康管理服务行业细分市场调研与机会挖掘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口腔健康管理服务细分市场（一）市场调研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口腔健康管理服务细分市场（二）市场调研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中国口腔健康管理服务行业区域市场调研分析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2019-2024年中国口腔健康管理服务行业重点区域调研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一、重点地区（一）口腔健康管理服务市场规模与特点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二、重点地区（二）口腔健康管理服务市场规模及特点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三、重点地区（三）口腔健康管理服务市场规模及特点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四、重点地区（四）口腔健康管理服务市场规模及特点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不同区域口腔健康管理服务市场的对比与启示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二、口腔健康管理服务市场拓展策略与建议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中国口腔健康管理服务行业的营销渠道与客户分析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口腔健康管理服务行业渠道分析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二、各类渠道对口腔健康管理服务行业的影响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三、主要口腔健康管理服务企业渠道策略研究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口腔健康管理服务行业客户分析与定位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中国口腔健康管理服务行业竞争格局及策略选择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口腔健康管理服务行业总体市场竞争状况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一、口腔健康管理服务行业竞争结构分析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二、口腔健康管理服务企业竞争格局与集中度评估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三、口腔健康管理服务行业SWOT分析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口腔健康管理服务行业重点企业调研分析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口腔健康管理服务企业发展策略分析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口腔健康管理服务市场与销售策略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口腔健康管理服务品牌战略思考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中国口腔健康管理服务行业发展环境分析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二、口腔健康管理服务行业主管部门、监管体制及相关政策法规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3、口腔健康管理服务行业的主要法律、法规和政策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4、2025年口腔健康管理服务行业法律法规和政策对行业的影响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二、口腔健康管理服务消费者需求分析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一、口腔健康管理服务技术的应用与创新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二、口腔健康管理服务行业发展的技术趋势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2025-2031年口腔健康管理服务行业展趋势预测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2025-2031年口腔健康管理服务市场发展前景分析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一、口腔健康管理服务市场发展潜力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二、口腔健康管理服务市场前景分析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三、口腔健康管理服务细分行业发展前景分析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2025-2031年口腔健康管理服务发展趋势预测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一、口腔健康管理服务发展趋势预测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二、口腔健康管理服务市场规模预测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三、口腔健康管理服务细分市场发展趋势预测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未来口腔健康管理服务行业挑战与机遇探讨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一、口腔健康管理服务行业挑战</w:t>
      </w:r>
      <w:r>
        <w:rPr>
          <w:rFonts w:hint="eastAsia"/>
        </w:rPr>
        <w:br/>
      </w:r>
      <w:r>
        <w:rPr>
          <w:rFonts w:hint="eastAsia"/>
        </w:rPr>
        <w:t>　　　　二、口腔健康管理服务行业机遇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口腔健康管理服务行业研究结论及建议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对口腔健康管理服务行业发展的建议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[^中^智^林^]对口腔健康管理服务企业和投资者的建议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口腔健康管理服务行业历程</w:t>
      </w:r>
      <w:r>
        <w:rPr>
          <w:rFonts w:hint="eastAsia"/>
        </w:rPr>
        <w:br/>
      </w:r>
      <w:r>
        <w:rPr>
          <w:rFonts w:hint="eastAsia"/>
        </w:rPr>
        <w:t>　　图表 口腔健康管理服务行业生命周期</w:t>
      </w:r>
      <w:r>
        <w:rPr>
          <w:rFonts w:hint="eastAsia"/>
        </w:rPr>
        <w:br/>
      </w:r>
      <w:r>
        <w:rPr>
          <w:rFonts w:hint="eastAsia"/>
        </w:rPr>
        <w:t>　　图表 口腔健康管理服务行业产业链分析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2019-2024年口腔健康管理服务行业市场容量统计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2019-2024年中国口腔健康管理服务行业经营效益分析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**地区口腔健康管理服务市场规模及增长情况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**地区口腔健康管理服务行业市场需求情况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**地区口腔健康管理服务市场规模及增长情况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**地区口腔健康管理服务行业市场需求情况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**地区口腔健康管理服务市场规模及增长情况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**地区口腔健康管理服务行业市场需求情况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口腔健康管理服务重点企业（二）成长能力情况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2025-2031年中国口腔健康管理服务行业市场容量预测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2025-2031年中国口腔健康管理服务行业市场规模预测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2025-2031年中国口腔健康管理服务市场前景分析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2025-2031年中国口腔健康管理服务行业发展趋势预测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a1396d9754904" w:history="1">
        <w:r>
          <w:rPr>
            <w:rStyle w:val="Hyperlink"/>
          </w:rPr>
          <w:t>2025-2031年中国口腔健康管理服务市场研究分析与发展前景报告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a1396d9754904" w:history="1">
        <w:r>
          <w:rPr>
            <w:rStyle w:val="Hyperlink"/>
          </w:rPr>
          <w:t>https://www.20087.com/1/79/KouQiangJianKangGuanLiFuWuShiChangQianJingYuCe.html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172f66ebf4d12" w:history="1">
      <w:r>
        <w:rPr>
          <w:rStyle w:val="Hyperlink"/>
        </w:rPr>
        <w:t>2025-2031年中国口腔健康管理服务市场研究分析与发展前景报告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KouQiangJianKangGuanLiFuWuShiChangQianJingYuCe.html" TargetMode="External" Id="R1bba1396d975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KouQiangJianKangGuanLiFuWuShiChangQianJingYuCe.html" TargetMode="External" Id="R53e172f66ebf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2025-09-02T07:43:34Z</dcterms:created>
  <dcterms:modified xsi:type="dcterms:W3CDTF">2025-09-02T08:43:34Z</dcterms:modified>
  <dc:subject>2025-2031年中国口腔健康管理服务市场研究分析与发展前景报告</dc:subject>
  <dc:title>2025-2031年中国口腔健康管理服务市场研究分析与发展前景报告</dc:title>
  <cp:keywords>2025-2031年中国口腔健康管理服务市场研究分析与发展前景报告</cp:keywords>
  <dc:description>2025-2031年中国口腔健康管理服务市场研究分析与发展前景报告</dc:description>
</cp:coreProperties>
</file>