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943145e074102" w:history="1">
              <w:r>
                <w:rPr>
                  <w:rStyle w:val="Hyperlink"/>
                </w:rPr>
                <w:t>2026-2032年全球与中国藏药行业现状调研及发展前景分析报告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943145e074102" w:history="1">
              <w:r>
                <w:rPr>
                  <w:rStyle w:val="Hyperlink"/>
                </w:rPr>
                <w:t>2026-2032年全球与中国藏药行业现状调研及发展前景分析报告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943145e074102" w:history="1">
                <w:r>
                  <w:rPr>
                    <w:rStyle w:val="Hyperlink"/>
                  </w:rPr>
                  <w:t>https://www.20087.com/1/39/ZangYaoFaZhanQianJing.html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药是中国传统医药体系的重要分支，在高原地区慢性病、风湿免疫疾病及消化系统调理等领域保持独特临床价值。主流藏药品种如七十味珍珠丸、二十五味松石丸等，以天然矿物、植物及动物药材复方配伍，强调“寒热平衡”与整体调节。近年来，部分藏药企业通过GMP认证，推进药材种植基地建设与重金属/砷含量控制，提升质量稳定性。在政策支持下，藏药纳入国家基本药物目录，并在民族医院及部分中医院形成特色诊疗路径。然而，基础研究薄弱、作用机制不明确、标准化程度低及野生药材资源枯竭等问题，制约其现代化与国际化进程。此外，公众对矿物类藏药安全性仍存疑虑。</w:t>
      </w:r>
      <w:r>
        <w:rPr>
          <w:rFonts w:hint="eastAsia"/>
        </w:rPr>
        <w:br/>
      </w:r>
      <w:r>
        <w:rPr>
          <w:rFonts w:hint="eastAsia"/>
        </w:rPr>
        <w:t>　　未来，藏药将围绕循证医学验证、资源可持续利用与智能制造三大方向深化发展。一方面，通过多组学技术解析复方药效物质基础与靶点网络，推动经典方剂开展符合ICH标准的临床试验；另一方面，濒危药材的人工栽培、细胞培养或替代品研究将缓解生态压力。在生产端，数字化提取工艺与近红外在线质控将提升批次一致性。此外，“藏医+康养旅游”融合模式将拓展服务场景。长远看，藏药不仅作为民族文化遗产，更将在整合医学与个性化健康管理体系中焕发新生，成为中国特色医药创新的重要源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943145e074102" w:history="1">
        <w:r>
          <w:rPr>
            <w:rStyle w:val="Hyperlink"/>
          </w:rPr>
          <w:t>2026-2032年全球与中国藏药行业现状调研及发展前景分析报告</w:t>
        </w:r>
      </w:hyperlink>
      <w:r>
        <w:rPr>
          <w:rFonts w:hint="eastAsia"/>
        </w:rPr>
        <w:t>》系统梳理了藏药行业的产业链结构，详细解读了藏药市场规模、需求变化及价格动态，并对藏药行业现状进行了全面分析。报告基于详实数据，科学预测了藏药市场前景与发展趋势，同时聚焦藏药重点企业的经营表现，剖析了行业竞争格局、市场集中度及品牌影响力。通过对藏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按产品类型细分，全球藏药市场规模2021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口服</w:t>
      </w:r>
      <w:r>
        <w:rPr>
          <w:rFonts w:hint="eastAsia"/>
        </w:rPr>
        <w:br/>
      </w:r>
      <w:r>
        <w:rPr>
          <w:rFonts w:hint="eastAsia"/>
        </w:rPr>
        <w:t>　　　　1.3.3 贴片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按应用细分，全球藏药市场规模2021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藏药行业发展总体概况</w:t>
      </w:r>
      <w:r>
        <w:rPr>
          <w:rFonts w:hint="eastAsia"/>
        </w:rPr>
        <w:br/>
      </w:r>
      <w:r>
        <w:rPr>
          <w:rFonts w:hint="eastAsia"/>
        </w:rPr>
        <w:t>　　　　1.5.2 藏药行业发展主要特点</w:t>
      </w:r>
      <w:r>
        <w:rPr>
          <w:rFonts w:hint="eastAsia"/>
        </w:rPr>
        <w:br/>
      </w:r>
      <w:r>
        <w:rPr>
          <w:rFonts w:hint="eastAsia"/>
        </w:rPr>
        <w:t>　　　　1.5.3 藏药行业发展影响因素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藏药有利因素</w:t>
      </w:r>
      <w:r>
        <w:rPr>
          <w:rFonts w:hint="eastAsia"/>
        </w:rPr>
        <w:br/>
      </w:r>
      <w:r>
        <w:rPr>
          <w:rFonts w:hint="eastAsia"/>
        </w:rPr>
        <w:t>　　　　1.5.3 .2 藏药不利因素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全球市场，近三年藏药主要企业占有率及排名（按销量）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藏药主要企业在国际市场占有率（按销量，2023-2026）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2025年藏药主要企业在国际市场排名（按销量）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全球市场主要企业藏药销量（2023-2026）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全球市场，近三年藏药主要企业占有率及排名（按收入）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藏药主要企业在国际市场占有率（按收入，2023-2026）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2025年藏药主要企业在国际市场排名（按收入）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全球市场主要企业藏药销售收入（2023-2026）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全球市场主要企业藏药销售价格（2023-2026）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中国市场，近三年藏药主要企业占有率及排名（按销量）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藏药主要企业在中国市场占有率（按销量，2023-2026）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2025年藏药主要企业在中国市场排名（按销量）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中国市场主要企业藏药销量（2023-2026）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中国市场，近三年藏药主要企业占有率及排名（按收入）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藏药主要企业在中国市场占有率（按收入，2023-2026）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2025年藏药主要企业在中国市场排名（按收入）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中国市场主要企业藏药销售收入（2023-2026）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全球主要厂商藏药总部及产地分布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全球主要厂商成立时间及藏药商业化日期</w:t>
      </w:r>
      <w:r>
        <w:rPr>
          <w:rFonts w:hint="eastAsia"/>
        </w:rPr>
        <w:br/>
      </w:r>
      <w:r>
        <w:rPr>
          <w:rFonts w:hint="eastAsia"/>
        </w:rPr>
        <w:t>　　2.8 全球主要厂商藏药产品类型及应用</w:t>
      </w:r>
      <w:r>
        <w:rPr>
          <w:rFonts w:hint="eastAsia"/>
        </w:rPr>
        <w:br/>
      </w:r>
      <w:r>
        <w:rPr>
          <w:rFonts w:hint="eastAsia"/>
        </w:rPr>
        <w:t>　　2.9 藏药行业集中度、竞争程度分析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藏药行业集中度分析：2025年全球Top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全球藏药第一梯队、第二梯队和第三梯队生产商（品牌）及市场份额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全球藏药总体规模分析</w:t>
      </w:r>
      <w:r>
        <w:rPr>
          <w:rFonts w:hint="eastAsia"/>
        </w:rPr>
        <w:br/>
      </w:r>
      <w:r>
        <w:rPr>
          <w:rFonts w:hint="eastAsia"/>
        </w:rPr>
        <w:t>　　3.1 全球藏药供需现状及预测（2021-2032）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全球藏药产能、产量、产能利用率及发展趋势（2021-2032）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全球藏药产量、需求量及发展趋势（2021-2032）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全球主要地区藏药产量及发展趋势（2021-2032）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全球主要地区藏药产量（2021-2026）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全球主要地区藏药产量（2027-2032）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全球主要地区藏药产量市场份额（2021-2032）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中国藏药供需现状及预测（2021-2032）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中国藏药产能、产量、产能利用率及发展趋势（2021-2032）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中国藏药产量、市场需求量及发展趋势（2021-2032）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中国市场藏药进出口（2021-2032）</w:t>
      </w:r>
      <w:r>
        <w:rPr>
          <w:rFonts w:hint="eastAsia"/>
        </w:rPr>
        <w:br/>
      </w:r>
      <w:r>
        <w:rPr>
          <w:rFonts w:hint="eastAsia"/>
        </w:rPr>
        <w:t>　　3.4 全球藏药销量及销售额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全球市场藏药销售额（2021-2032）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全球市场藏药销量（2021-2032）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全球市场藏药价格趋势（2021-2032）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全球藏药主要地区分析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全球主要地区藏药市场规模分析：2021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全球主要地区藏药销售收入及市场份额（2021-2026）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全球主要地区藏药销售收入预测（2027-2032）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全球主要地区藏药销量分析：2021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全球主要地区藏药销量及市场份额（2021-2026）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全球主要地区藏药销量及市场份额预测（2027-2032）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中东市场藏药销量、收入及增长率（2021-2032）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藏药销量、收入、价格及毛利率（2021-2026）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不同产品类型藏药分析</w:t>
      </w:r>
      <w:r>
        <w:rPr>
          <w:rFonts w:hint="eastAsia"/>
        </w:rPr>
        <w:br/>
      </w:r>
      <w:r>
        <w:rPr>
          <w:rFonts w:hint="eastAsia"/>
        </w:rPr>
        <w:t>　　6.1 全球不同产品类型藏药销量（2021-2032）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全球不同产品类型藏药销量及市场份额（2021-2026）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全球不同产品类型藏药销量预测（2027-2032）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全球不同产品类型藏药收入（2021-2032）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全球不同产品类型藏药收入及市场份额（2021-2026）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全球不同产品类型藏药收入预测（2027-2032）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全球不同产品类型藏药价格走势（2021-2032）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中国不同产品类型藏药销量（2021-2032）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中国不同产品类型藏药销量及市场份额（2021-2026）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中国不同产品类型藏药销量预测（2027-2032）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中国不同产品类型藏药收入（2021-2032）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中国不同产品类型藏药收入及市场份额（2021-2026）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中国不同产品类型藏药收入预测（2027-2032）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不同应用藏药分析</w:t>
      </w:r>
      <w:r>
        <w:rPr>
          <w:rFonts w:hint="eastAsia"/>
        </w:rPr>
        <w:br/>
      </w:r>
      <w:r>
        <w:rPr>
          <w:rFonts w:hint="eastAsia"/>
        </w:rPr>
        <w:t>　　7.1 全球不同应用藏药销量（2021-2032）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全球不同应用藏药销量及市场份额（2021-2026）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全球不同应用藏药销量预测（2027-2032）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全球不同应用藏药收入（2021-2032）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全球不同应用藏药收入及市场份额（2021-2026）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全球不同应用藏药收入预测（2027-2032）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全球不同应用藏药价格走势（2021-2032）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中国不同应用藏药销量（2021-2032）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中国不同应用藏药销量及市场份额（2021-2026）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中国不同应用藏药销量预测（2027-2032）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中国不同应用藏药收入（2021-2032）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中国不同应用藏药收入及市场份额（2021-2026）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中国不同应用藏药收入预测（2027-2032）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藏药行业发展趋势</w:t>
      </w:r>
      <w:r>
        <w:rPr>
          <w:rFonts w:hint="eastAsia"/>
        </w:rPr>
        <w:br/>
      </w:r>
      <w:r>
        <w:rPr>
          <w:rFonts w:hint="eastAsia"/>
        </w:rPr>
        <w:t>　　8.2 藏药行业主要驱动因素</w:t>
      </w:r>
      <w:r>
        <w:rPr>
          <w:rFonts w:hint="eastAsia"/>
        </w:rPr>
        <w:br/>
      </w:r>
      <w:r>
        <w:rPr>
          <w:rFonts w:hint="eastAsia"/>
        </w:rPr>
        <w:t>　　8.3 藏药中国企业SWOT分析</w:t>
      </w:r>
      <w:r>
        <w:rPr>
          <w:rFonts w:hint="eastAsia"/>
        </w:rPr>
        <w:br/>
      </w:r>
      <w:r>
        <w:rPr>
          <w:rFonts w:hint="eastAsia"/>
        </w:rPr>
        <w:t>　　8.4 中国藏药行业政策环境分析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藏药行业产业链简介</w:t>
      </w:r>
      <w:r>
        <w:rPr>
          <w:rFonts w:hint="eastAsia"/>
        </w:rPr>
        <w:br/>
      </w:r>
      <w:r>
        <w:rPr>
          <w:rFonts w:hint="eastAsia"/>
        </w:rPr>
        <w:t>　　　　9.1.1 藏药行业供应链分析</w:t>
      </w:r>
      <w:r>
        <w:rPr>
          <w:rFonts w:hint="eastAsia"/>
        </w:rPr>
        <w:br/>
      </w:r>
      <w:r>
        <w:rPr>
          <w:rFonts w:hint="eastAsia"/>
        </w:rPr>
        <w:t>　　　　9.1.2 藏药主要原料及供应情况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藏药行业采购模式</w:t>
      </w:r>
      <w:r>
        <w:rPr>
          <w:rFonts w:hint="eastAsia"/>
        </w:rPr>
        <w:br/>
      </w:r>
      <w:r>
        <w:rPr>
          <w:rFonts w:hint="eastAsia"/>
        </w:rPr>
        <w:t>　　9.3 藏药行业生产模式</w:t>
      </w:r>
      <w:r>
        <w:rPr>
          <w:rFonts w:hint="eastAsia"/>
        </w:rPr>
        <w:br/>
      </w:r>
      <w:r>
        <w:rPr>
          <w:rFonts w:hint="eastAsia"/>
        </w:rPr>
        <w:t>　　9.4 藏药行业销售模式及销售渠道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按产品类型细分，全球藏药市场规模2021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按应用细分，全球藏药市场规模（CAGR）2021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藏药行业发展主要特点</w:t>
      </w:r>
      <w:r>
        <w:rPr>
          <w:rFonts w:hint="eastAsia"/>
        </w:rPr>
        <w:br/>
      </w:r>
      <w:r>
        <w:rPr>
          <w:rFonts w:hint="eastAsia"/>
        </w:rPr>
        <w:t>　　表 4： 藏药行业发展有利因素分析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藏药行业发展不利因素分析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进入藏药行业壁垒</w:t>
      </w:r>
      <w:r>
        <w:rPr>
          <w:rFonts w:hint="eastAsia"/>
        </w:rPr>
        <w:br/>
      </w:r>
      <w:r>
        <w:rPr>
          <w:rFonts w:hint="eastAsia"/>
        </w:rPr>
        <w:t>　　表 7： 藏药主要企业在国际市场占有率（按销量，2023-2026）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2025年藏药主要企业在国际市场排名（按销量）&amp;（百万个）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全球市场主要企业藏药销量（2023-2026）&amp;（百万个）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藏药主要企业在国际市场占有率（按收入，2023-2026）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2025年藏药主要企业在国际市场排名（按收入）&amp;（万元）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全球市场主要企业藏药销售收入（2023-2026）&amp;（万元）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全球市场主要企业藏药销售价格（2023-2026）&amp;（元/个）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藏药主要企业在中国市场占有率（按销量，2023-2026）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2025年藏药主要企业在中国市场排名（按销量）&amp;（百万个）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中国市场主要企业藏药销量（2023-2026）&amp;（百万个）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藏药主要企业在中国市场占有率（按收入，2023-2026）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2025年藏药主要企业在中国市场排名（按收入）&amp;（万元）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中国市场主要企业藏药销售收入（2023-2026）&amp;（万元）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全球主要厂商藏药总部及产地分布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全球主要厂商成立时间及藏药商业化日期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全球主要厂商藏药产品类型及应用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2025年全球藏药主要厂商市场地位（第一梯队、第二梯队和第三梯队）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全球藏药市场投资、并购等现状分析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全球主要地区藏药产量增速（CAGR）：（2021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全球主要地区藏药产量（2021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全球主要地区藏药产量（2021-2026）&amp;（百万个）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全球主要地区藏药产量（2027-2032）&amp;（百万个）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全球主要地区藏药产量市场份额（2021-2026）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全球主要地区藏药产量市场份额（2027-2032）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中国市场藏药产量、销量、进出口（2021-2026）&amp;（百万个）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中国市场藏药产量、销量、进出口预测（2027-2032）&amp;（百万个）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全球主要地区藏药销售收入增速：（2021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全球主要地区藏药销售收入（2021-2026）&amp;（万元）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全球主要地区藏药销售收入市场份额（2021-2026）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全球主要地区藏药收入（2027-2032）&amp;（万元）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全球主要地区藏药收入市场份额（2027-2032）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全球主要地区藏药销量（百万个）：2021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全球主要地区藏药销量（2021-2026）&amp;（百万个）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全球主要地区藏药销量市场份额（2021-2026）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全球主要地区藏药销量（2027-2032）&amp;（百万个）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全球主要地区藏药销量份额（2027-2032）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藏药生产基地、销售区域、竞争对手及市场地位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藏药产品规格、参数及市场应用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藏药销量（百万个）、收入（万元）、价格（元/个）及毛利率（2021-2026）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全球不同产品类型藏药销量（2021-2026）&amp;（百万个）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全球不同产品类型藏药销量市场份额（2021-2026）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全球不同产品类型藏药销量预测（2027-2032）&amp;（百万个）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全球市场不同产品类型藏药销量市场份额预测（2027-2032）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全球不同产品类型藏药收入（2021-2026）&amp;（万元）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全球不同产品类型藏药收入市场份额（2021-2026）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全球不同产品类型藏药收入预测（2027-2032）&amp;（万元）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全球不同产品类型藏药收入市场份额预测（2027-2032）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中国不同产品类型藏药销量（2021-2026）&amp;（百万个）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中国不同产品类型藏药销量市场份额（2021-2026）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中国不同产品类型藏药销量预测（2027-2032）&amp;（百万个）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全球市场不同产品类型藏药销量市场份额预测（2027-2032）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中国不同产品类型藏药收入（2021-2026）&amp;（万元）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中国不同产品类型藏药收入市场份额（2021-2026）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中国不同产品类型藏药收入预测（2027-2032）&amp;（万元）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中国不同产品类型藏药收入市场份额预测（2027-2032）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全球不同应用藏药销量（2021-2026）&amp;（百万个）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全球不同应用藏药销量市场份额（2021-2026）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全球不同应用藏药销量预测（2027-2032）&amp;（百万个）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全球市场不同应用藏药销量市场份额预测（2027-2032）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全球不同应用藏药收入（2021-2026）&amp;（万元）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全球不同应用藏药收入市场份额（2021-2026）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全球不同应用藏药收入预测（2027-2032）&amp;（万元）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全球不同应用藏药收入市场份额预测（2027-2032）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中国不同应用藏药销量（2021-2026）&amp;（百万个）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中国不同应用藏药销量市场份额（2021-2026）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中国不同应用藏药销量预测（2027-2032）&amp;（百万个）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中国市场不同应用藏药销量市场份额预测（2027-2032）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中国不同应用藏药收入（2021-2026）&amp;（万元）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中国不同应用藏药收入市场份额（2021-2026）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中国不同应用藏药收入预测（2027-2032）&amp;（万元）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中国不同应用藏药收入市场份额预测（2027-2032）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藏药行业发展趋势</w:t>
      </w:r>
      <w:r>
        <w:rPr>
          <w:rFonts w:hint="eastAsia"/>
        </w:rPr>
        <w:br/>
      </w:r>
      <w:r>
        <w:rPr>
          <w:rFonts w:hint="eastAsia"/>
        </w:rPr>
        <w:t>　　表 136： 藏药行业主要驱动因素</w:t>
      </w:r>
      <w:r>
        <w:rPr>
          <w:rFonts w:hint="eastAsia"/>
        </w:rPr>
        <w:br/>
      </w:r>
      <w:r>
        <w:rPr>
          <w:rFonts w:hint="eastAsia"/>
        </w:rPr>
        <w:t>　　表 137： 藏药行业供应链分析</w:t>
      </w:r>
      <w:r>
        <w:rPr>
          <w:rFonts w:hint="eastAsia"/>
        </w:rPr>
        <w:br/>
      </w:r>
      <w:r>
        <w:rPr>
          <w:rFonts w:hint="eastAsia"/>
        </w:rPr>
        <w:t>　　表 138： 藏药上游原料供应商</w:t>
      </w:r>
      <w:r>
        <w:rPr>
          <w:rFonts w:hint="eastAsia"/>
        </w:rPr>
        <w:br/>
      </w:r>
      <w:r>
        <w:rPr>
          <w:rFonts w:hint="eastAsia"/>
        </w:rPr>
        <w:t>　　表 139： 藏药主要地区不同应用客户分析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藏药典型经销商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藏药产品图片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全球不同产品类型藏药销售额2021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全球不同产品类型藏药市场份额2025 &amp; 2032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贴片产品图片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全球不同应用藏药市场份额2025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2025年全球前五大生产商藏药市场份额</w:t>
      </w:r>
      <w:r>
        <w:rPr>
          <w:rFonts w:hint="eastAsia"/>
        </w:rPr>
        <w:br/>
      </w:r>
      <w:r>
        <w:rPr>
          <w:rFonts w:hint="eastAsia"/>
        </w:rPr>
        <w:t>　　图 12： 2025年全球藏药第一梯队、第二梯队和第三梯队厂商及市场份额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全球藏药产能、产量、产能利用率及发展趋势（2021-2032）&amp;（百万个）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全球藏药产量、需求量及发展趋势（2021-2032）&amp;（百万个）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全球主要地区藏药产量市场份额（2021-2032）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中国藏药产能、产量、产能利用率及发展趋势（2021-2032）&amp;（百万个）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中国藏药产量、市场需求量及发展趋势（2021-2032）&amp;（百万个）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全球藏药市场销售额及增长率：（2021-2032）&amp;（万元）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全球市场藏药市场规模：2021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全球市场藏药价格趋势（2021-2032）&amp;（元/个）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全球主要地区藏药销售收入（2021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全球主要地区藏药销售收入市场份额（2021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中东市场藏药销量及增长率（2021-2032）&amp;（百万个）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中东市场藏药收入及增长率（2021-2032）&amp;（万元）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全球不同产品类型藏药价格走势（2021-2032）&amp;（元/个）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全球不同应用藏药价格走势（2021-2032）&amp;（元/个）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藏药中国企业SWOT分析</w:t>
      </w:r>
      <w:r>
        <w:rPr>
          <w:rFonts w:hint="eastAsia"/>
        </w:rPr>
        <w:br/>
      </w:r>
      <w:r>
        <w:rPr>
          <w:rFonts w:hint="eastAsia"/>
        </w:rPr>
        <w:t>　　图 43： 藏药产业链</w:t>
      </w:r>
      <w:r>
        <w:rPr>
          <w:rFonts w:hint="eastAsia"/>
        </w:rPr>
        <w:br/>
      </w:r>
      <w:r>
        <w:rPr>
          <w:rFonts w:hint="eastAsia"/>
        </w:rPr>
        <w:t>　　图 44： 藏药行业采购模式分析</w:t>
      </w:r>
      <w:r>
        <w:rPr>
          <w:rFonts w:hint="eastAsia"/>
        </w:rPr>
        <w:br/>
      </w:r>
      <w:r>
        <w:rPr>
          <w:rFonts w:hint="eastAsia"/>
        </w:rPr>
        <w:t>　　图 45： 藏药行业生产模式</w:t>
      </w:r>
      <w:r>
        <w:rPr>
          <w:rFonts w:hint="eastAsia"/>
        </w:rPr>
        <w:br/>
      </w:r>
      <w:r>
        <w:rPr>
          <w:rFonts w:hint="eastAsia"/>
        </w:rPr>
        <w:t>　　图 46： 藏药行业销售模式分析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943145e074102" w:history="1">
        <w:r>
          <w:rPr>
            <w:rStyle w:val="Hyperlink"/>
          </w:rPr>
          <w:t>2026-2032年全球与中国藏药行业现状调研及发展前景分析报告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943145e074102" w:history="1">
        <w:r>
          <w:rPr>
            <w:rStyle w:val="Hyperlink"/>
          </w:rPr>
          <w:t>https://www.20087.com/1/39/ZangYaoFaZhanQianJing.html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热点：藏药的功效和作用、藏药有哪些最出名的药、藏药官方旗舰店、藏药有哪些特点、黄金刻栓藏药、藏药属于民族药、藏药大全 产品目录、藏药十大神奇药、藏医最擅长治什么病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907f4608a45dc" w:history="1">
      <w:r>
        <w:rPr>
          <w:rStyle w:val="Hyperlink"/>
        </w:rPr>
        <w:t>2026-2032年全球与中国藏药行业现状调研及发展前景分析报告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ZangYaoFaZhanQianJing.html" TargetMode="External" Id="R7bf943145e07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ZangYaoFaZhanQianJing.html" TargetMode="External" Id="R452907f4608a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2025-12-30T00:56:03Z</dcterms:created>
  <dcterms:modified xsi:type="dcterms:W3CDTF">2025-12-30T01:56:03Z</dcterms:modified>
  <dc:subject>2026-2032年全球与中国藏药行业现状调研及发展前景分析报告</dc:subject>
  <dc:title>2026-2032年全球与中国藏药行业现状调研及发展前景分析报告</dc:title>
  <cp:keywords>2026-2032年全球与中国藏药行业现状调研及发展前景分析报告</cp:keywords>
  <dc:description>2026-2032年全球与中国藏药行业现状调研及发展前景分析报告</dc:description>
</cp:coreProperties>
</file>