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9d490b64646a8" w:history="1">
              <w:r>
                <w:rPr>
                  <w:rStyle w:val="Hyperlink"/>
                </w:rPr>
                <w:t>2025-2031年中国网上药店市场调查研究及发展前景趋势分析报告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9d490b64646a8" w:history="1">
              <w:r>
                <w:rPr>
                  <w:rStyle w:val="Hyperlink"/>
                </w:rPr>
                <w:t>2025-2031年中国网上药店市场调查研究及发展前景趋势分析报告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9d490b64646a8" w:history="1">
                <w:r>
                  <w:rPr>
                    <w:rStyle w:val="Hyperlink"/>
                  </w:rPr>
                  <w:t>https://www.20087.com/M_YiLiaoBaoJian/92/WangShangYaoDianDeFaZhanQianJing.html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在全球范围内迅速崛起，依托于互联网和移动支付技术的发展，为消费者提供了便捷的购药渠道。这一模式打破了传统药店的地域限制，实现了药品信息的透明化和价格比较的便利性。同时，疫情期间，非接触式购药需求激增，进一步加速了网上药店市场的发展。随着用户健康意识的提高和个性化医疗需求的增长，网上药店开始提供在线咨询、健康管理和慢性病药品订阅等增值服务。</w:t>
      </w:r>
      <w:r>
        <w:rPr>
          <w:rFonts w:hint="eastAsia"/>
        </w:rPr>
        <w:br/>
      </w:r>
      <w:r>
        <w:rPr>
          <w:rFonts w:hint="eastAsia"/>
        </w:rPr>
        <w:t>　　未来，网上药店将更加聚焦于个性化服务和健康管理。通过集成AI和大数据分析，网上药店能够提供更加精准的健康建议和药品推荐，同时，建立完善的用户健康档案，实现长期的疾病管理和健康跟踪。此外，随着远程医疗和处方电子化的推进，网上药店将与实体医疗机构更紧密地合作，构建线上线下一体化的医疗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9d490b64646a8" w:history="1">
        <w:r>
          <w:rPr>
            <w:rStyle w:val="Hyperlink"/>
          </w:rPr>
          <w:t>2025-2031年中国网上药店市场调查研究及发展前景趋势分析报告</w:t>
        </w:r>
      </w:hyperlink>
      <w:r>
        <w:rPr>
          <w:rFonts w:hint="eastAsia"/>
        </w:rPr>
        <w:t>》通过详实的数据分析，全面解析了网上药店行业的市场规模、需求动态及价格趋势，深入探讨了网上药店产业链上下游的协同关系与竞争格局变化。报告对网上药店细分市场进行精准划分，结合重点企业研究，揭示了品牌影响力与市场集中度的现状，为行业参与者提供了清晰的竞争态势洞察。同时，报告结合宏观经济环境、技术发展路径及消费者需求演变，科学预测了网上药店行业的未来发展方向，并针对潜在风险提出了切实可行的应对策略。报告为网上药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2025年全球网上药店运行状况整体分析</w:t>
      </w:r>
      <w:r>
        <w:rPr>
          <w:rFonts w:hint="eastAsia"/>
        </w:rPr>
        <w:br/>
      </w:r>
      <w:r>
        <w:rPr>
          <w:rFonts w:hint="eastAsia"/>
        </w:rPr>
        <w:t>　　第一节 2025年国际网上药店政策规范</w:t>
      </w:r>
      <w:r>
        <w:rPr>
          <w:rFonts w:hint="eastAsia"/>
        </w:rPr>
        <w:br/>
      </w:r>
      <w:r>
        <w:rPr>
          <w:rFonts w:hint="eastAsia"/>
        </w:rPr>
        <w:t>　　　　一、国际网上药店政策法规</w:t>
      </w:r>
      <w:r>
        <w:rPr>
          <w:rFonts w:hint="eastAsia"/>
        </w:rPr>
        <w:br/>
      </w:r>
      <w:r>
        <w:rPr>
          <w:rFonts w:hint="eastAsia"/>
        </w:rPr>
        <w:t>　　　　二、国际网上药店管理经验</w:t>
      </w:r>
      <w:r>
        <w:rPr>
          <w:rFonts w:hint="eastAsia"/>
        </w:rPr>
        <w:br/>
      </w:r>
      <w:r>
        <w:rPr>
          <w:rFonts w:hint="eastAsia"/>
        </w:rPr>
        <w:t>　　第二节 2025年全球网上药店市场运行分析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一、全球网上药店运行特点分析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二、全球网上药店市场动态分析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三、全球网上药店面临的问题</w:t>
      </w:r>
      <w:r>
        <w:rPr>
          <w:rFonts w:hint="eastAsia"/>
        </w:rPr>
        <w:br/>
      </w:r>
      <w:r>
        <w:rPr>
          <w:rFonts w:hint="eastAsia"/>
        </w:rPr>
        <w:t>　　第三节 2025年全球网上药店主要国家运行分析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2025年中国网上药店行业市场发展环境解析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三、地方规范开启网络购物有章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第四节 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2025年中国医药电子商务发展现状综述</w:t>
      </w:r>
      <w:r>
        <w:rPr>
          <w:rFonts w:hint="eastAsia"/>
        </w:rPr>
        <w:br/>
      </w:r>
      <w:r>
        <w:rPr>
          <w:rFonts w:hint="eastAsia"/>
        </w:rPr>
        <w:t>　　第一节 中国医药电子商务发展概述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二、2025年中国网上药店合法经营规模分析</w:t>
      </w:r>
      <w:r>
        <w:rPr>
          <w:rFonts w:hint="eastAsia"/>
        </w:rPr>
        <w:br/>
      </w:r>
      <w:r>
        <w:rPr>
          <w:rFonts w:hint="eastAsia"/>
        </w:rPr>
        <w:t>　　　　三、中国首届医药电子商务高峰论坛聚焦</w:t>
      </w:r>
      <w:r>
        <w:rPr>
          <w:rFonts w:hint="eastAsia"/>
        </w:rPr>
        <w:br/>
      </w:r>
      <w:r>
        <w:rPr>
          <w:rFonts w:hint="eastAsia"/>
        </w:rPr>
        <w:t>　　第二节 2025年中国电子商务主要平台模式剖析</w:t>
      </w:r>
      <w:r>
        <w:rPr>
          <w:rFonts w:hint="eastAsia"/>
        </w:rPr>
        <w:br/>
      </w:r>
      <w:r>
        <w:rPr>
          <w:rFonts w:hint="eastAsia"/>
        </w:rPr>
        <w:t>　　　　一、自建自采平台模式</w:t>
      </w:r>
      <w:r>
        <w:rPr>
          <w:rFonts w:hint="eastAsia"/>
        </w:rPr>
        <w:br/>
      </w:r>
      <w:r>
        <w:rPr>
          <w:rFonts w:hint="eastAsia"/>
        </w:rPr>
        <w:t>　　　　二、第三方电子商务平台模式</w:t>
      </w:r>
      <w:r>
        <w:rPr>
          <w:rFonts w:hint="eastAsia"/>
        </w:rPr>
        <w:br/>
      </w:r>
      <w:r>
        <w:rPr>
          <w:rFonts w:hint="eastAsia"/>
        </w:rPr>
        <w:t>　　第三节 2025年中国医药电子商务面临的困境分析</w:t>
      </w:r>
      <w:r>
        <w:rPr>
          <w:rFonts w:hint="eastAsia"/>
        </w:rPr>
        <w:br/>
      </w:r>
      <w:r>
        <w:rPr>
          <w:rFonts w:hint="eastAsia"/>
        </w:rPr>
        <w:t>　　　　一、准入门槛高</w:t>
      </w:r>
      <w:r>
        <w:rPr>
          <w:rFonts w:hint="eastAsia"/>
        </w:rPr>
        <w:br/>
      </w:r>
      <w:r>
        <w:rPr>
          <w:rFonts w:hint="eastAsia"/>
        </w:rPr>
        <w:t>　　　　二、运维投入高</w:t>
      </w:r>
      <w:r>
        <w:rPr>
          <w:rFonts w:hint="eastAsia"/>
        </w:rPr>
        <w:br/>
      </w:r>
      <w:r>
        <w:rPr>
          <w:rFonts w:hint="eastAsia"/>
        </w:rPr>
        <w:t>　　　　三、盈利周期长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2025年中国网上药店运行形势动态观察</w:t>
      </w:r>
      <w:r>
        <w:rPr>
          <w:rFonts w:hint="eastAsia"/>
        </w:rPr>
        <w:br/>
      </w:r>
      <w:r>
        <w:rPr>
          <w:rFonts w:hint="eastAsia"/>
        </w:rPr>
        <w:t>　　第一节 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一、网上药店换装时尚范儿</w:t>
      </w:r>
      <w:r>
        <w:rPr>
          <w:rFonts w:hint="eastAsia"/>
        </w:rPr>
        <w:br/>
      </w:r>
      <w:r>
        <w:rPr>
          <w:rFonts w:hint="eastAsia"/>
        </w:rPr>
        <w:t>　　　　二、医药电子商务潜力大 抢开网上药店先过政策门槛</w:t>
      </w:r>
      <w:r>
        <w:rPr>
          <w:rFonts w:hint="eastAsia"/>
        </w:rPr>
        <w:br/>
      </w:r>
      <w:r>
        <w:rPr>
          <w:rFonts w:hint="eastAsia"/>
        </w:rPr>
        <w:t>　　　　三、国内最先进的网上药店在线客服中心正式投入使用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四、团购火热，网上药店也悄然起团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五、同仁堂网上开店卖药</w:t>
      </w:r>
      <w:r>
        <w:rPr>
          <w:rFonts w:hint="eastAsia"/>
        </w:rPr>
        <w:br/>
      </w:r>
      <w:r>
        <w:rPr>
          <w:rFonts w:hint="eastAsia"/>
        </w:rPr>
        <w:t>　　　　六、西部首家网上药开通</w:t>
      </w:r>
      <w:r>
        <w:rPr>
          <w:rFonts w:hint="eastAsia"/>
        </w:rPr>
        <w:br/>
      </w:r>
      <w:r>
        <w:rPr>
          <w:rFonts w:hint="eastAsia"/>
        </w:rPr>
        <w:t>　　　　七、社保卡的施实对网上药店的影响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七、网上药店“钱景”或许不再虚拟</w:t>
      </w:r>
      <w:r>
        <w:rPr>
          <w:rFonts w:hint="eastAsia"/>
        </w:rPr>
        <w:br/>
      </w:r>
      <w:r>
        <w:rPr>
          <w:rFonts w:hint="eastAsia"/>
        </w:rPr>
        <w:t>　　第三节 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第四节 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2025年中国网上药店规模及消费需求状况分析</w:t>
      </w:r>
      <w:r>
        <w:rPr>
          <w:rFonts w:hint="eastAsia"/>
        </w:rPr>
        <w:br/>
      </w:r>
      <w:r>
        <w:rPr>
          <w:rFonts w:hint="eastAsia"/>
        </w:rPr>
        <w:t>　　第一节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第二节 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第三节 2025年中国网上药店市场面临三大难题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一、“不能报销”让消费者难享低价实惠</w:t>
      </w:r>
      <w:r>
        <w:rPr>
          <w:rFonts w:hint="eastAsia"/>
        </w:rPr>
        <w:br/>
      </w:r>
      <w:r>
        <w:rPr>
          <w:rFonts w:hint="eastAsia"/>
        </w:rPr>
        <w:t>　　　　二、“门店送货”让网上药店左右为难</w:t>
      </w:r>
      <w:r>
        <w:rPr>
          <w:rFonts w:hint="eastAsia"/>
        </w:rPr>
        <w:br/>
      </w:r>
      <w:r>
        <w:rPr>
          <w:rFonts w:hint="eastAsia"/>
        </w:rPr>
        <w:t>　　　　三、“不卖处方药”让网上药店痛失最大蛋糕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2025年中国网络购物用户消费调研</w:t>
      </w:r>
      <w:r>
        <w:rPr>
          <w:rFonts w:hint="eastAsia"/>
        </w:rPr>
        <w:br/>
      </w:r>
      <w:r>
        <w:rPr>
          <w:rFonts w:hint="eastAsia"/>
        </w:rPr>
        <w:t>　　第一节 2025年中国网络购物用户特征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一、网购用户药品评论情况</w:t>
      </w:r>
      <w:r>
        <w:rPr>
          <w:rFonts w:hint="eastAsia"/>
        </w:rPr>
        <w:br/>
      </w:r>
      <w:r>
        <w:rPr>
          <w:rFonts w:hint="eastAsia"/>
        </w:rPr>
        <w:t>　　　　二、药品评论分布渠道</w:t>
      </w:r>
      <w:r>
        <w:rPr>
          <w:rFonts w:hint="eastAsia"/>
        </w:rPr>
        <w:br/>
      </w:r>
      <w:r>
        <w:rPr>
          <w:rFonts w:hint="eastAsia"/>
        </w:rPr>
        <w:t>　　　　三、消费者的购物习惯</w:t>
      </w:r>
      <w:r>
        <w:rPr>
          <w:rFonts w:hint="eastAsia"/>
        </w:rPr>
        <w:br/>
      </w:r>
      <w:r>
        <w:rPr>
          <w:rFonts w:hint="eastAsia"/>
        </w:rPr>
        <w:t>　　第四节 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2025年网上药店主体分析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2025年中国网上药店竞争状况及竞争策略深度剖析</w:t>
      </w:r>
      <w:r>
        <w:rPr>
          <w:rFonts w:hint="eastAsia"/>
        </w:rPr>
        <w:br/>
      </w:r>
      <w:r>
        <w:rPr>
          <w:rFonts w:hint="eastAsia"/>
        </w:rPr>
        <w:t>　　第一节 2025年中国风上药店竞争总况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二、电商巨头争开网上药店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四、网上黑药店愈演愈烈</w:t>
      </w:r>
      <w:r>
        <w:rPr>
          <w:rFonts w:hint="eastAsia"/>
        </w:rPr>
        <w:br/>
      </w:r>
      <w:r>
        <w:rPr>
          <w:rFonts w:hint="eastAsia"/>
        </w:rPr>
        <w:t>　　　　五、网上药店陷不正当竞争门</w:t>
      </w:r>
      <w:r>
        <w:rPr>
          <w:rFonts w:hint="eastAsia"/>
        </w:rPr>
        <w:br/>
      </w:r>
      <w:r>
        <w:rPr>
          <w:rFonts w:hint="eastAsia"/>
        </w:rPr>
        <w:t>　　第二节 中国网上药店之于传统药店的竞争优势分析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一、围剿网络黑药店亟待组合拳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二、买药网上药店大联盟战略上合作策略上竞争</w:t>
      </w:r>
      <w:r>
        <w:rPr>
          <w:rFonts w:hint="eastAsia"/>
        </w:rPr>
        <w:br/>
      </w:r>
      <w:r>
        <w:rPr>
          <w:rFonts w:hint="eastAsia"/>
        </w:rPr>
        <w:t>　　　　三、品牌差异化竞争策略乃药店生存之本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第四节 2025-2031年中国网上药店竞争趋势分析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第一节 网上药店联盟分析</w:t>
      </w:r>
      <w:r>
        <w:rPr>
          <w:rFonts w:hint="eastAsia"/>
        </w:rPr>
        <w:br/>
      </w:r>
      <w:r>
        <w:rPr>
          <w:rFonts w:hint="eastAsia"/>
        </w:rPr>
        <w:t>　　第二节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重庆同生药房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惠好连锁网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导药网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百洋健康药房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上海药房网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金象大药房网上商城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盛生药房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第十一节 药品零售网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第十二节 其他</w:t>
      </w:r>
      <w:r>
        <w:rPr>
          <w:rFonts w:hint="eastAsia"/>
        </w:rPr>
        <w:br/>
      </w:r>
      <w:r>
        <w:rPr>
          <w:rFonts w:hint="eastAsia"/>
        </w:rPr>
        <w:t>　　　　一、北京同仁堂网上药店</w:t>
      </w:r>
      <w:r>
        <w:rPr>
          <w:rFonts w:hint="eastAsia"/>
        </w:rPr>
        <w:br/>
      </w:r>
      <w:r>
        <w:rPr>
          <w:rFonts w:hint="eastAsia"/>
        </w:rPr>
        <w:t>　　　　二、云南白药集团</w:t>
      </w:r>
      <w:r>
        <w:rPr>
          <w:rFonts w:hint="eastAsia"/>
        </w:rPr>
        <w:br/>
      </w:r>
      <w:r>
        <w:rPr>
          <w:rFonts w:hint="eastAsia"/>
        </w:rPr>
        <w:t>　　　　三、药品零售网</w:t>
      </w:r>
      <w:r>
        <w:rPr>
          <w:rFonts w:hint="eastAsia"/>
        </w:rPr>
        <w:br/>
      </w:r>
      <w:r>
        <w:rPr>
          <w:rFonts w:hint="eastAsia"/>
        </w:rPr>
        <w:t>　　　　四、盘龙云海电子商务网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2025-2031年中国网上药店投资机会与风险指引分析</w:t>
      </w:r>
      <w:r>
        <w:rPr>
          <w:rFonts w:hint="eastAsia"/>
        </w:rPr>
        <w:br/>
      </w:r>
      <w:r>
        <w:rPr>
          <w:rFonts w:hint="eastAsia"/>
        </w:rPr>
        <w:t>　　第一节 2025-2031年中国网上药店行业投资机会分析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二、网上药店投资特性分析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四、网上药店技术风险分析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一、违规网上药店加快向正规网上药店转变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二、开始加大对宣传的投资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第一节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五、中国网络购物模式发展的融合趋势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六、中国网络购物行为未来发展七大趋势探析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第二节 2025-2031年中国网上药店前景预测分析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三、网上药店市场盈利预测分析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一、营销团队的营销能力</w:t>
      </w:r>
      <w:r>
        <w:rPr>
          <w:rFonts w:hint="eastAsia"/>
        </w:rPr>
        <w:br/>
      </w:r>
      <w:r>
        <w:rPr>
          <w:rFonts w:hint="eastAsia"/>
        </w:rPr>
        <w:t>　　　　二、产品质量的把控力</w:t>
      </w:r>
      <w:r>
        <w:rPr>
          <w:rFonts w:hint="eastAsia"/>
        </w:rPr>
        <w:br/>
      </w:r>
      <w:r>
        <w:rPr>
          <w:rFonts w:hint="eastAsia"/>
        </w:rPr>
        <w:t>　　　　三、会员服务的能力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9d490b64646a8" w:history="1">
        <w:r>
          <w:rPr>
            <w:rStyle w:val="Hyperlink"/>
          </w:rPr>
          <w:t>2025-2031年中国网上药店市场调查研究及发展前景趋势分析报告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9d490b64646a8" w:history="1">
        <w:r>
          <w:rPr>
            <w:rStyle w:val="Hyperlink"/>
          </w:rPr>
          <w:t>https://www.20087.com/M_YiLiaoBaoJian/92/WangShangYaoDianDeFaZhanQianJing.html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热点：网上药店京东大药房、网上药店官方网站、网上药店的药是正品吗、网上药店哪个最好最正规最便宜、网上药店有哪些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1b9ba5c54854" w:history="1">
      <w:r>
        <w:rPr>
          <w:rStyle w:val="Hyperlink"/>
        </w:rPr>
        <w:t>2025-2031年中国网上药店市场调查研究及发展前景趋势分析报告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WangShangYaoDianDeFaZhanQianJing.html" TargetMode="External" Id="R27e9d490b64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WangShangYaoDianDeFaZhanQianJing.html" TargetMode="External" Id="Ra5dd1b9ba5c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2025-04-28T02:10:00Z</dcterms:created>
  <dcterms:modified xsi:type="dcterms:W3CDTF">2025-04-28T03:10:00Z</dcterms:modified>
  <dc:subject>2025-2031年中国网上药店市场调查研究及发展前景趋势分析报告</dc:subject>
  <dc:title>2025-2031年中国网上药店市场调查研究及发展前景趋势分析报告</dc:title>
  <cp:keywords>2025-2031年中国网上药店市场调查研究及发展前景趋势分析报告</cp:keywords>
  <dc:description>2025-2031年中国网上药店市场调查研究及发展前景趋势分析报告</dc:description>
</cp:coreProperties>
</file>