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b40ec7ca4579" w:history="1">
              <w:r>
                <w:rPr>
                  <w:rStyle w:val="Hyperlink"/>
                </w:rPr>
                <w:t>全球与中国抗VEGF眼科药物发展现状及前景趋势报告（2025-2031年）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b40ec7ca4579" w:history="1">
              <w:r>
                <w:rPr>
                  <w:rStyle w:val="Hyperlink"/>
                </w:rPr>
                <w:t>全球与中国抗VEGF眼科药物发展现状及前景趋势报告（2025-2031年）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3b40ec7ca4579" w:history="1">
                <w:r>
                  <w:rPr>
                    <w:rStyle w:val="Hyperlink"/>
                  </w:rPr>
                  <w:t>https://www.20087.com/2/69/KangVEGFYanKeYaoWuDeQianJing.html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管内皮生长因子（Anti-VEGF）眼科药物是治疗多种眼部疾病，如湿性年龄相关性黄斑变性（wAMD）、糖尿病性视网膜病变（DR）和视网膜静脉阻塞（RVO）等的重要手段。抗VEGF眼科药物通过抑制异常血管的生长，减少渗漏，从而改善视力并防止进一步损害。目前，市场上已有多款抗VEGF药物获得批准并广泛应用于临床实践中。然而，尽管这些药物在临床上表现出显著疗效，但它们通常需要频繁注射给药，这不仅增加了患者的不便，也可能引起一系列副作用，包括眼内炎症和感染风险。此外，高昂的治疗费用也限制了部分患者接受治疗的机会。</w:t>
      </w:r>
      <w:r>
        <w:rPr>
          <w:rFonts w:hint="eastAsia"/>
        </w:rPr>
        <w:br/>
      </w:r>
      <w:r>
        <w:rPr>
          <w:rFonts w:hint="eastAsia"/>
        </w:rPr>
        <w:t>　　未来，抗VEGF眼科药物将在技术创新和市场需求双重驱动下迎来新的机遇。一方面，随着生物技术的进步，研究人员正在探索开发长效制剂或口服形式的抗VEGF药物，旨在降低给药频率，提高患者的依从性和生活质量。同时，结合基因编辑技术和个性化医疗的发展，未来的抗VEGF疗法可能会更加精准地针对个体差异进行定制，以达到最佳治疗效果。另一方面，随着全球人口老龄化加剧和社会对高质量医疗服务需求的增长，针对老年性眼部疾病的预防和早期干预措施将变得更加重要。例如，通过开发新型筛查工具和诊断方法，可以在疾病早期阶段及时发现并采取行动，延缓病情进展。此外，随着国际间合作交流日益频繁，跨国界联合研发项目增多，有助于加速新技术转化，降低研发成本，促进该领域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b40ec7ca4579" w:history="1">
        <w:r>
          <w:rPr>
            <w:rStyle w:val="Hyperlink"/>
          </w:rPr>
          <w:t>全球与中国抗VEGF眼科药物发展现状及前景趋势报告（2025-2031年）</w:t>
        </w:r>
      </w:hyperlink>
      <w:r>
        <w:rPr>
          <w:rFonts w:hint="eastAsia"/>
        </w:rPr>
        <w:t>》系统分析了抗VEGF眼科药物行业的市场规模、供需动态及竞争格局，重点评估了主要抗VEGF眼科药物企业的经营表现，并对抗VEGF眼科药物行业未来发展趋势进行了科学预测。报告结合抗VEGF眼科药物技术现状与SWOT分析，揭示了市场机遇与潜在风险。市场调研网发布的《</w:t>
      </w:r>
      <w:hyperlink r:id="R5773b40ec7ca4579" w:history="1">
        <w:r>
          <w:rPr>
            <w:rStyle w:val="Hyperlink"/>
          </w:rPr>
          <w:t>全球与中国抗VEGF眼科药物发展现状及前景趋势报告（2025-2031年）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抗VEGF眼科药物市场概述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按照不同产品类型，抗VEGF眼科药物主要可以分为如下几个类别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全球不同产品类型抗VEGF眼科药物销售额增长趋势2020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单克隆抗体类</w:t>
      </w:r>
      <w:r>
        <w:rPr>
          <w:rFonts w:hint="eastAsia"/>
        </w:rPr>
        <w:br/>
      </w:r>
      <w:r>
        <w:rPr>
          <w:rFonts w:hint="eastAsia"/>
        </w:rPr>
        <w:t>　　　　1.2.3 融合蛋白类</w:t>
      </w:r>
      <w:r>
        <w:rPr>
          <w:rFonts w:hint="eastAsia"/>
        </w:rPr>
        <w:br/>
      </w:r>
      <w:r>
        <w:rPr>
          <w:rFonts w:hint="eastAsia"/>
        </w:rPr>
        <w:t>　　1.3 从不同应用，抗VEGF眼科药物主要包括如下几个方面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全球不同应用抗VEGF眼科药物销售额增长趋势2020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年龄相关性黄斑变性</w:t>
      </w:r>
      <w:r>
        <w:rPr>
          <w:rFonts w:hint="eastAsia"/>
        </w:rPr>
        <w:br/>
      </w:r>
      <w:r>
        <w:rPr>
          <w:rFonts w:hint="eastAsia"/>
        </w:rPr>
        <w:t>　　　　1.3.3 糖尿病视网膜病变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抗VEGF眼科药物行业背景、发展历史、现状及趋势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抗VEGF眼科药物行业目前现状分析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抗VEGF眼科药物发展趋势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全球抗VEGF眼科药物总体规模分析</w:t>
      </w:r>
      <w:r>
        <w:rPr>
          <w:rFonts w:hint="eastAsia"/>
        </w:rPr>
        <w:br/>
      </w:r>
      <w:r>
        <w:rPr>
          <w:rFonts w:hint="eastAsia"/>
        </w:rPr>
        <w:t>　　2.1 全球抗VEGF眼科药物供需现状及预测（2020-2031）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全球抗VEGF眼科药物产能、产量、产能利用率及发展趋势（2020-2031）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全球抗VEGF眼科药物产量、需求量及发展趋势（2020-2031）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全球主要地区抗VEGF眼科药物产量及发展趋势（2020-2031）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全球主要地区抗VEGF眼科药物产量（2020-2025）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全球主要地区抗VEGF眼科药物产量（2026-2031）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全球主要地区抗VEGF眼科药物产量市场份额（2020-2031）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中国抗VEGF眼科药物供需现状及预测（2020-2031）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中国抗VEGF眼科药物产能、产量、产能利用率及发展趋势（2020-2031）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中国抗VEGF眼科药物产量、市场需求量及发展趋势（2020-2031）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全球抗VEGF眼科药物销量及销售额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全球市场抗VEGF眼科药物销售额（2020-2031）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全球市场抗VEGF眼科药物销量（2020-2031）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全球市场抗VEGF眼科药物价格趋势（2020-2031）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全球抗VEGF眼科药物主要地区分析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全球主要地区抗VEGF眼科药物市场规模分析：2020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全球主要地区抗VEGF眼科药物销售收入及市场份额（2020-2025年）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全球主要地区抗VEGF眼科药物销售收入预测（2026-2031年）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全球主要地区抗VEGF眼科药物销量分析：2020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全球主要地区抗VEGF眼科药物销量及市场份额（2020-2025年）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全球主要地区抗VEGF眼科药物销量及市场份额预测（2026-2031）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印度市场抗VEGF眼科药物销量、收入及增长率（2020-2031）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全球市场主要厂商抗VEGF眼科药物产能市场份额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全球市场主要厂商抗VEGF眼科药物销量（2020-2025）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全球市场主要厂商抗VEGF眼科药物销量（2020-2025）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全球市场主要厂商抗VEGF眼科药物销售收入（2020-2025）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全球市场主要厂商抗VEGF眼科药物销售价格（2020-2025）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2024年全球主要生产商抗VEGF眼科药物收入排名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中国市场主要厂商抗VEGF眼科药物销量（2020-2025）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中国市场主要厂商抗VEGF眼科药物销量（2020-2025）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中国市场主要厂商抗VEGF眼科药物销售收入（2020-2025）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2024年中国主要生产商抗VEGF眼科药物收入排名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中国市场主要厂商抗VEGF眼科药物销售价格（2020-2025）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全球主要厂商抗VEGF眼科药物总部及产地分布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全球主要厂商成立时间及抗VEGF眼科药物商业化日期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全球主要厂商抗VEGF眼科药物产品类型及应用</w:t>
      </w:r>
      <w:r>
        <w:rPr>
          <w:rFonts w:hint="eastAsia"/>
        </w:rPr>
        <w:br/>
      </w:r>
      <w:r>
        <w:rPr>
          <w:rFonts w:hint="eastAsia"/>
        </w:rPr>
        <w:t>　　4.7 抗VEGF眼科药物行业集中度、竞争程度分析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抗VEGF眼科药物行业集中度分析：2024年全球Top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全球抗VEGF眼科药物第一梯队、第二梯队和第三梯队生产商（品牌）及市场份额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抗VEGF眼科药物销量、收入、价格及毛利率（2020-2025）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不同产品类型抗VEGF眼科药物分析</w:t>
      </w:r>
      <w:r>
        <w:rPr>
          <w:rFonts w:hint="eastAsia"/>
        </w:rPr>
        <w:br/>
      </w:r>
      <w:r>
        <w:rPr>
          <w:rFonts w:hint="eastAsia"/>
        </w:rPr>
        <w:t>　　6.1 全球不同产品类型抗VEGF眼科药物销量（2020-2031）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全球不同产品类型抗VEGF眼科药物销量及市场份额（2020-2025）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全球不同产品类型抗VEGF眼科药物销量预测（2026-2031）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全球不同产品类型抗VEGF眼科药物收入（2020-2031）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全球不同产品类型抗VEGF眼科药物收入及市场份额（2020-2025）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全球不同产品类型抗VEGF眼科药物收入预测（2026-2031）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全球不同产品类型抗VEGF眼科药物价格走势（2020-2031）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不同应用抗VEGF眼科药物分析</w:t>
      </w:r>
      <w:r>
        <w:rPr>
          <w:rFonts w:hint="eastAsia"/>
        </w:rPr>
        <w:br/>
      </w:r>
      <w:r>
        <w:rPr>
          <w:rFonts w:hint="eastAsia"/>
        </w:rPr>
        <w:t>　　7.1 全球不同应用抗VEGF眼科药物销量（2020-2031）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全球不同应用抗VEGF眼科药物销量及市场份额（2020-2025）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全球不同应用抗VEGF眼科药物销量预测（2026-2031）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全球不同应用抗VEGF眼科药物收入（2020-2031）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全球不同应用抗VEGF眼科药物收入及市场份额（2020-2025）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全球不同应用抗VEGF眼科药物收入预测（2026-2031）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全球不同应用抗VEGF眼科药物价格走势（2020-2031）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抗VEGF眼科药物产业链分析</w:t>
      </w:r>
      <w:r>
        <w:rPr>
          <w:rFonts w:hint="eastAsia"/>
        </w:rPr>
        <w:br/>
      </w:r>
      <w:r>
        <w:rPr>
          <w:rFonts w:hint="eastAsia"/>
        </w:rPr>
        <w:t>　　8.2 抗VEGF眼科药物工艺制造技术分析</w:t>
      </w:r>
      <w:r>
        <w:rPr>
          <w:rFonts w:hint="eastAsia"/>
        </w:rPr>
        <w:br/>
      </w:r>
      <w:r>
        <w:rPr>
          <w:rFonts w:hint="eastAsia"/>
        </w:rPr>
        <w:t>　　8.3 抗VEGF眼科药物产业上游供应分析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抗VEGF眼科药物下游客户分析</w:t>
      </w:r>
      <w:r>
        <w:rPr>
          <w:rFonts w:hint="eastAsia"/>
        </w:rPr>
        <w:br/>
      </w:r>
      <w:r>
        <w:rPr>
          <w:rFonts w:hint="eastAsia"/>
        </w:rPr>
        <w:t>　　8.5 抗VEGF眼科药物销售渠道分析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抗VEGF眼科药物行业发展机遇及主要驱动因素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抗VEGF眼科药物行业发展面临的风险</w:t>
      </w:r>
      <w:r>
        <w:rPr>
          <w:rFonts w:hint="eastAsia"/>
        </w:rPr>
        <w:br/>
      </w:r>
      <w:r>
        <w:rPr>
          <w:rFonts w:hint="eastAsia"/>
        </w:rPr>
        <w:t>　　9.3 抗VEGF眼科药物行业政策分析</w:t>
      </w:r>
      <w:r>
        <w:rPr>
          <w:rFonts w:hint="eastAsia"/>
        </w:rPr>
        <w:br/>
      </w:r>
      <w:r>
        <w:rPr>
          <w:rFonts w:hint="eastAsia"/>
        </w:rPr>
        <w:t>　　9.4 抗VEGF眼科药物中国企业SWOT分析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全球不同产品类型抗VEGF眼科药物销售额增长（CAGR）趋势2020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抗VEGF眼科药物行业目前发展现状</w:t>
      </w:r>
      <w:r>
        <w:rPr>
          <w:rFonts w:hint="eastAsia"/>
        </w:rPr>
        <w:br/>
      </w:r>
      <w:r>
        <w:rPr>
          <w:rFonts w:hint="eastAsia"/>
        </w:rPr>
        <w:t>　　表 4： 抗VEGF眼科药物发展趋势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全球主要地区抗VEGF眼科药物产量增速（CAGR）：（2020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全球主要地区抗VEGF眼科药物产量（2020-2025）&amp;（千剂）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全球主要地区抗VEGF眼科药物产量（2026-2031）&amp;（千剂）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全球主要地区抗VEGF眼科药物产量市场份额（2020-2025）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全球主要地区抗VEGF眼科药物产量（2026-2031）&amp;（千剂）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全球主要地区抗VEGF眼科药物销售收入增速：（2020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全球主要地区抗VEGF眼科药物销售收入（2020-2025）&amp;（百万美元）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全球主要地区抗VEGF眼科药物销售收入市场份额（2020-2025）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全球主要地区抗VEGF眼科药物收入（2026-2031）&amp;（百万美元）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全球主要地区抗VEGF眼科药物收入市场份额（2026-2031）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全球主要地区抗VEGF眼科药物销量（千剂）：2020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全球主要地区抗VEGF眼科药物销量（2020-2025）&amp;（千剂）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全球主要地区抗VEGF眼科药物销量市场份额（2020-2025）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全球主要地区抗VEGF眼科药物销量（2026-2031）&amp;（千剂）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全球主要地区抗VEGF眼科药物销量份额（2026-2031）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全球市场主要厂商抗VEGF眼科药物产能（2024-2025）&amp;（千剂）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21： 全球市场主要厂商抗VEGF眼科药物销量（2020-2025）&amp;（千剂）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22： 全球市场主要厂商抗VEGF眼科药物销量市场份额（2020-2025）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全球市场主要厂商抗VEGF眼科药物销售收入（2020-2025）&amp;（百万美元）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全球市场主要厂商抗VEGF眼科药物销售收入市场份额（2020-2025）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全球市场主要厂商抗VEGF眼科药物销售价格（2020-2025）&amp;（美元/剂）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2024年全球主要生产商抗VEGF眼科药物收入排名（百万美元）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中国市场主要厂商抗VEGF眼科药物销量（2020-2025）&amp;（千剂）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28： 中国市场主要厂商抗VEGF眼科药物销量市场份额（2020-2025）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中国市场主要厂商抗VEGF眼科药物销售收入（2020-2025）&amp;（百万美元）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中国市场主要厂商抗VEGF眼科药物销售收入市场份额（2020-2025）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2024年中国主要生产商抗VEGF眼科药物收入排名（百万美元）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中国市场主要厂商抗VEGF眼科药物销售价格（2020-2025）&amp;（美元/剂）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33： 全球主要厂商抗VEGF眼科药物总部及产地分布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全球主要厂商成立时间及抗VEGF眼科药物商业化日期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全球主要厂商抗VEGF眼科药物产品类型及应用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2024年全球抗VEGF眼科药物主要厂商市场地位（第一梯队、第二梯队和第三梯队）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全球抗VEGF眼科药物市场投资、并购等现状分析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抗VEGF眼科药物生产基地、销售区域、竞争对手及市场地位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抗VEGF眼科药物产品规格、参数及市场应用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抗VEGF眼科药物销量（千剂）、收入（百万美元）、价格（美元/剂）及毛利率（2020-2025）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全球不同产品类型抗VEGF眼科药物销量（2020-2025年）&amp;（千剂）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74： 全球不同产品类型抗VEGF眼科药物销量市场份额（2020-2025）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全球不同产品类型抗VEGF眼科药物销量预测（2026-2031）&amp;（千剂）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全球市场不同产品类型抗VEGF眼科药物销量市场份额预测（2026-2031）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全球不同产品类型抗VEGF眼科药物收入（2020-2025年）&amp;（百万美元）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全球不同产品类型抗VEGF眼科药物收入市场份额（2020-2025）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全球不同产品类型抗VEGF眼科药物收入预测（2026-2031）&amp;（百万美元）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全球不同产品类型抗VEGF眼科药物收入市场份额预测（2026-2031）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全球不同应用抗VEGF眼科药物销量（2020-2025年）&amp;（千剂）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82： 全球不同应用抗VEGF眼科药物销量市场份额（2020-2025）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全球不同应用抗VEGF眼科药物销量预测（2026-2031）&amp;（千剂）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84： 全球市场不同应用抗VEGF眼科药物销量市场份额预测（2026-2031）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全球不同应用抗VEGF眼科药物收入（2020-2025年）&amp;（百万美元）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全球不同应用抗VEGF眼科药物收入市场份额（2020-2025）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全球不同应用抗VEGF眼科药物收入预测（2026-2031）&amp;（百万美元）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全球不同应用抗VEGF眼科药物收入市场份额预测（2026-2031）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抗VEGF眼科药物上游原料供应商及联系方式列表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抗VEGF眼科药物典型客户列表</w:t>
      </w:r>
      <w:r>
        <w:rPr>
          <w:rFonts w:hint="eastAsia"/>
        </w:rPr>
        <w:br/>
      </w:r>
      <w:r>
        <w:rPr>
          <w:rFonts w:hint="eastAsia"/>
        </w:rPr>
        <w:t>　　表 91： 抗VEGF眼科药物主要销售模式及销售渠道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抗VEGF眼科药物行业发展机遇及主要驱动因素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抗VEGF眼科药物行业发展面临的风险</w:t>
      </w:r>
      <w:r>
        <w:rPr>
          <w:rFonts w:hint="eastAsia"/>
        </w:rPr>
        <w:br/>
      </w:r>
      <w:r>
        <w:rPr>
          <w:rFonts w:hint="eastAsia"/>
        </w:rPr>
        <w:t>　　表 94： 抗VEGF眼科药物行业政策分析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抗VEGF眼科药物产品图片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全球不同产品类型抗VEGF眼科药物销售额2020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全球不同产品类型抗VEGF眼科药物市场份额2024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单克隆抗体类产品图片</w:t>
      </w:r>
      <w:r>
        <w:rPr>
          <w:rFonts w:hint="eastAsia"/>
        </w:rPr>
        <w:br/>
      </w:r>
      <w:r>
        <w:rPr>
          <w:rFonts w:hint="eastAsia"/>
        </w:rPr>
        <w:t>　　图 5： 融合蛋白类产品图片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全球不同应用抗VEGF眼科药物市场份额2024 &amp; 2031</w:t>
      </w:r>
      <w:r>
        <w:rPr>
          <w:rFonts w:hint="eastAsia"/>
        </w:rPr>
        <w:br/>
      </w:r>
      <w:r>
        <w:rPr>
          <w:rFonts w:hint="eastAsia"/>
        </w:rPr>
        <w:t>　　图 8： 年龄相关性黄斑变性</w:t>
      </w:r>
      <w:r>
        <w:rPr>
          <w:rFonts w:hint="eastAsia"/>
        </w:rPr>
        <w:br/>
      </w:r>
      <w:r>
        <w:rPr>
          <w:rFonts w:hint="eastAsia"/>
        </w:rPr>
        <w:t>　　图 9： 糖尿病视网膜病变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全球抗VEGF眼科药物产能、产量、产能利用率及发展趋势（2020-2031）&amp;（千剂）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12： 全球抗VEGF眼科药物产量、需求量及发展趋势（2020-2031）&amp;（千剂）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全球主要地区抗VEGF眼科药物产量（2020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全球主要地区抗VEGF眼科药物产量市场份额（2020-2031）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中国抗VEGF眼科药物产能、产量、产能利用率及发展趋势（2020-2031）&amp;（千剂）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16： 中国抗VEGF眼科药物产量、市场需求量及发展趋势（2020-2031）&amp;（千剂）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全球抗VEGF眼科药物市场销售额及增长率：（2020-2031）&amp;（百万美元）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全球市场抗VEGF眼科药物市场规模：2020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20： 全球市场抗VEGF眼科药物价格趋势（2020-2031）&amp;（美元/剂）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21： 全球主要地区抗VEGF眼科药物销售收入（2020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全球主要地区抗VEGF眼科药物销售收入市场份额（2020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24： 北美市场抗VEGF眼科药物收入及增长率（2020-2031）&amp;（百万美元）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26： 欧洲市场抗VEGF眼科药物收入及增长率（2020-2031）&amp;（百万美元）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28： 中国市场抗VEGF眼科药物收入及增长率（2020-2031）&amp;（百万美元）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30： 日本市场抗VEGF眼科药物收入及增长率（2020-2031）&amp;（百万美元）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32： 东南亚市场抗VEGF眼科药物收入及增长率（2020-2031）&amp;（百万美元）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印度市场抗VEGF眼科药物销量及增长率（2020-2031）&amp;（千剂）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34： 印度市场抗VEGF眼科药物收入及增长率（2020-2031）&amp;（百万美元）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2024年全球市场主要厂商抗VEGF眼科药物销量市场份额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2024年全球市场主要厂商抗VEGF眼科药物收入市场份额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2024年中国市场主要厂商抗VEGF眼科药物销量市场份额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2024年中国市场主要厂商抗VEGF眼科药物收入市场份额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2024年全球前五大生产商抗VEGF眼科药物市场份额</w:t>
      </w:r>
      <w:r>
        <w:rPr>
          <w:rFonts w:hint="eastAsia"/>
        </w:rPr>
        <w:br/>
      </w:r>
      <w:r>
        <w:rPr>
          <w:rFonts w:hint="eastAsia"/>
        </w:rPr>
        <w:t>　　图 40： 2024年全球抗VEGF眼科药物第一梯队、第二梯队和第三梯队厂商及市场份额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全球不同产品类型抗VEGF眼科药物价格走势（2020-2031）&amp;（美元/剂）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42： 全球不同应用抗VEGF眼科药物价格走势（2020-2031）&amp;（美元/剂）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43： 抗VEGF眼科药物产业链</w:t>
      </w:r>
      <w:r>
        <w:rPr>
          <w:rFonts w:hint="eastAsia"/>
        </w:rPr>
        <w:br/>
      </w:r>
      <w:r>
        <w:rPr>
          <w:rFonts w:hint="eastAsia"/>
        </w:rPr>
        <w:t>　　图 44： 抗VEGF眼科药物中国企业SWOT分析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b40ec7ca4579" w:history="1">
        <w:r>
          <w:rPr>
            <w:rStyle w:val="Hyperlink"/>
          </w:rPr>
          <w:t>全球与中国抗VEGF眼科药物发展现状及前景趋势报告（2025-2031年）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3b40ec7ca4579" w:history="1">
        <w:r>
          <w:rPr>
            <w:rStyle w:val="Hyperlink"/>
          </w:rPr>
          <w:t>https://www.20087.com/2/69/KangVEGFYanKeYaoWuDeQianJing.html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6c2dac174153" w:history="1">
      <w:r>
        <w:rPr>
          <w:rStyle w:val="Hyperlink"/>
        </w:rPr>
        <w:t>全球与中国抗VEGF眼科药物发展现状及前景趋势报告（2025-2031年）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ngVEGFYanKeYaoWuDeQianJing.html" TargetMode="External" Id="R5773b40ec7ca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ngVEGFYanKeYaoWuDeQianJing.html" TargetMode="External" Id="R23726c2dac17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2025-03-12T03:40:40Z</dcterms:created>
  <dcterms:modified xsi:type="dcterms:W3CDTF">2025-03-12T04:40:40Z</dcterms:modified>
  <dc:subject>全球与中国抗VEGF眼科药物发展现状及前景趋势报告（2025-2031年）</dc:subject>
  <dc:title>全球与中国抗VEGF眼科药物发展现状及前景趋势报告（2025-2031年）</dc:title>
  <cp:keywords>全球与中国抗VEGF眼科药物发展现状及前景趋势报告（2025-2031年）</cp:keywords>
  <dc:description>全球与中国抗VEGF眼科药物发展现状及前景趋势报告（2025-2031年）</dc:description>
</cp:coreProperties>
</file>