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0ce80117445a" w:history="1">
              <w:r>
                <w:rPr>
                  <w:rStyle w:val="Hyperlink"/>
                </w:rPr>
                <w:t>2026-2032年全球与中国皮肤病药物行业发展调研及行业前景分析报告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0ce80117445a" w:history="1">
              <w:r>
                <w:rPr>
                  <w:rStyle w:val="Hyperlink"/>
                </w:rPr>
                <w:t>2026-2032年全球与中国皮肤病药物行业发展调研及行业前景分析报告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0ce80117445a" w:history="1">
                <w:r>
                  <w:rPr>
                    <w:rStyle w:val="Hyperlink"/>
                  </w:rPr>
                  <w:t>https://www.20087.com/3/09/PiFuBingYaoWuHangYeQianJingFenXi.html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涵盖外用制剂（乳膏、凝胶、喷雾）与系统用药（口服、注射），用于治疗湿疹、银屑病、痤疮、真菌感染及特应性皮炎等常见皮肤疾病。当前市场以糖皮质激素、维A酸类、抗组胺药、抗生素及新型生物制剂为主，强调局部靶向性、低全身吸收与良好肤感。在精准医疗趋势下，JAK抑制剂（如乌帕替尼）、IL-4/13单抗（如度普利尤单抗）等靶向小分子与生物药显著改善中重度特应性皮炎疗效。然而，传统激素类药物长期使用易致皮肤萎缩；部分外用制剂透皮效率低，影响起效速度；同时，耐药性真菌与细菌感染对现有抗菌药物构成挑战。</w:t>
      </w:r>
      <w:r>
        <w:rPr>
          <w:rFonts w:hint="eastAsia"/>
        </w:rPr>
        <w:br/>
      </w:r>
      <w:r>
        <w:rPr>
          <w:rFonts w:hint="eastAsia"/>
        </w:rPr>
        <w:t>　　未来，皮肤病药物将向透皮递送增强、微生态调节与个体化治疗深度融合。纳米载体（如脂质体、微针贴片）可突破角质层屏障，提升药物局部浓度；益生元或后生元成分将用于重建皮肤菌群平衡，替代广谱抗菌策略。在研发端，基于患者基因分型与生物标志物的伴随诊断将指导用药选择；AI驱动的虚拟筛选加速新靶点发现。此外，光响应或pH敏感智能凝胶可实现按需释药。随着皮肤科学与免疫学交叉深化，皮肤病药物将从症状控制工具升级为调节皮肤屏障、免疫与微生态三位一体的精准干预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0ce80117445a" w:history="1">
        <w:r>
          <w:rPr>
            <w:rStyle w:val="Hyperlink"/>
          </w:rPr>
          <w:t>2026-2032年全球与中国皮肤病药物行业发展调研及行业前景分析报告</w:t>
        </w:r>
      </w:hyperlink>
      <w:r>
        <w:rPr>
          <w:rFonts w:hint="eastAsia"/>
        </w:rPr>
        <w:t>》依托权威数据资源与长期市场监测，系统分析了皮肤病药物行业的市场规模、市场需求及产业链结构，深入探讨了皮肤病药物价格变动与细分市场特征。报告科学预测了皮肤病药物市场前景及未来发展趋势，重点剖析了行业集中度、竞争格局及重点企业的市场地位，并通过SWOT分析揭示了皮肤病药物行业机遇与潜在风险。报告为投资者及业内企业提供了全面的市场洞察与决策参考，助力把握皮肤病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全球市场皮肤病药物市场总体规模</w:t>
      </w:r>
      <w:r>
        <w:rPr>
          <w:rFonts w:hint="eastAsia"/>
        </w:rPr>
        <w:br/>
      </w:r>
      <w:r>
        <w:rPr>
          <w:rFonts w:hint="eastAsia"/>
        </w:rPr>
        <w:t>　　1.4 中国市场皮肤病药物市场总体规模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皮肤病药物行业发展总体概况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皮肤病药物行业发展主要特点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皮肤病药物行业发展影响因素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皮肤病药物有利因素</w:t>
      </w:r>
      <w:r>
        <w:rPr>
          <w:rFonts w:hint="eastAsia"/>
        </w:rPr>
        <w:br/>
      </w:r>
      <w:r>
        <w:rPr>
          <w:rFonts w:hint="eastAsia"/>
        </w:rPr>
        <w:t>　　　　1.5.3 .2 皮肤病药物不利因素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皮肤病药物主要企业在国际市场占有率（按收入，2023-2026）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2025年皮肤病药物主要企业在国际市场排名（按收入）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全球市场主要企业皮肤病药物销售收入（2023-2026）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中国市场，近三年皮肤病药物主要企业占有率及排名（按收入）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2025年皮肤病药物主要企业在中国市场排名（按收入）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中国市场主要企业皮肤病药物销售收入（2023-2026）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全球主要厂商皮肤病药物总部及产地分布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全球主要厂商成立时间及皮肤病药物商业化日期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全球主要厂商皮肤病药物产品类型及应用</w:t>
      </w:r>
      <w:r>
        <w:rPr>
          <w:rFonts w:hint="eastAsia"/>
        </w:rPr>
        <w:br/>
      </w:r>
      <w:r>
        <w:rPr>
          <w:rFonts w:hint="eastAsia"/>
        </w:rPr>
        <w:t>　　2.6 皮肤病药物行业集中度、竞争程度分析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皮肤病药物行业集中度分析：2025年全球Top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全球皮肤病药物第一梯队、第二梯队和第三梯队厂商（品牌）及市场份额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全球皮肤病药物主要地区分析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全球主要地区皮肤病药物市场规模分析：2021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全球主要地区皮肤病药物销售额及份额（2021-2026）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全球主要地区皮肤病药物销售额及份额预测（2027-2032）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中东皮肤病药物销售额及预测（2021-2032）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外用</w:t>
      </w:r>
      <w:r>
        <w:rPr>
          <w:rFonts w:hint="eastAsia"/>
        </w:rPr>
        <w:br/>
      </w:r>
      <w:r>
        <w:rPr>
          <w:rFonts w:hint="eastAsia"/>
        </w:rPr>
        <w:t>　　　　4.1.2 口服</w:t>
      </w:r>
      <w:r>
        <w:rPr>
          <w:rFonts w:hint="eastAsia"/>
        </w:rPr>
        <w:br/>
      </w:r>
      <w:r>
        <w:rPr>
          <w:rFonts w:hint="eastAsia"/>
        </w:rPr>
        <w:t>　　　　4.1.3 注射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按产品类型细分，全球皮肤病药物销售额对比（2021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按产品类型细分，全球皮肤病药物销售额及市场份额（2021-2026）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按产品类型细分，全球皮肤病药物销售额预测（2027-2032）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按产品类型细分，中国皮肤病药物销售额及市场份额（2021-2026）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按产品类型细分，中国皮肤病药物销售额预测（2027-2032）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牛皮癣</w:t>
      </w:r>
      <w:r>
        <w:rPr>
          <w:rFonts w:hint="eastAsia"/>
        </w:rPr>
        <w:br/>
      </w:r>
      <w:r>
        <w:rPr>
          <w:rFonts w:hint="eastAsia"/>
        </w:rPr>
        <w:t>　　　　5.1.2 皮肤感染</w:t>
      </w:r>
      <w:r>
        <w:rPr>
          <w:rFonts w:hint="eastAsia"/>
        </w:rPr>
        <w:br/>
      </w:r>
      <w:r>
        <w:rPr>
          <w:rFonts w:hint="eastAsia"/>
        </w:rPr>
        <w:t>　　　　5.1.3 痤疮</w:t>
      </w:r>
      <w:r>
        <w:rPr>
          <w:rFonts w:hint="eastAsia"/>
        </w:rPr>
        <w:br/>
      </w:r>
      <w:r>
        <w:rPr>
          <w:rFonts w:hint="eastAsia"/>
        </w:rPr>
        <w:t>　　　　5.1.4 皮炎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按应用细分，全球皮肤病药物销售额对比（2021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按应用细分，全球皮肤病药物销售额及市场份额（2021-2026）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按应用细分，全球皮肤病药物销售额预测（2027-2032）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中国不同应用皮肤病药物销售额及预测（2021-2032）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中国不同应用皮肤病药物销售额及市场份额（2021-2026）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中国不同应用皮肤病药物销售额预测（2027-2032）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皮肤病药物产品及服务介绍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皮肤病药物行业发展趋势</w:t>
      </w:r>
      <w:r>
        <w:rPr>
          <w:rFonts w:hint="eastAsia"/>
        </w:rPr>
        <w:br/>
      </w:r>
      <w:r>
        <w:rPr>
          <w:rFonts w:hint="eastAsia"/>
        </w:rPr>
        <w:t>　　7.2 皮肤病药物行业主要驱动因素</w:t>
      </w:r>
      <w:r>
        <w:rPr>
          <w:rFonts w:hint="eastAsia"/>
        </w:rPr>
        <w:br/>
      </w:r>
      <w:r>
        <w:rPr>
          <w:rFonts w:hint="eastAsia"/>
        </w:rPr>
        <w:t>　　7.3 皮肤病药物中国企业SWOT分析</w:t>
      </w:r>
      <w:r>
        <w:rPr>
          <w:rFonts w:hint="eastAsia"/>
        </w:rPr>
        <w:br/>
      </w:r>
      <w:r>
        <w:rPr>
          <w:rFonts w:hint="eastAsia"/>
        </w:rPr>
        <w:t>　　7.4 中国皮肤病药物行业政策环境分析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皮肤病药物行业产业链简介</w:t>
      </w:r>
      <w:r>
        <w:rPr>
          <w:rFonts w:hint="eastAsia"/>
        </w:rPr>
        <w:br/>
      </w:r>
      <w:r>
        <w:rPr>
          <w:rFonts w:hint="eastAsia"/>
        </w:rPr>
        <w:t>　　　　8.1.1 皮肤病药物行业供应链分析</w:t>
      </w:r>
      <w:r>
        <w:rPr>
          <w:rFonts w:hint="eastAsia"/>
        </w:rPr>
        <w:br/>
      </w:r>
      <w:r>
        <w:rPr>
          <w:rFonts w:hint="eastAsia"/>
        </w:rPr>
        <w:t>　　　　8.1.2 皮肤病药物主要原料及供应情况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皮肤病药物行业主要下游客户</w:t>
      </w:r>
      <w:r>
        <w:rPr>
          <w:rFonts w:hint="eastAsia"/>
        </w:rPr>
        <w:br/>
      </w:r>
      <w:r>
        <w:rPr>
          <w:rFonts w:hint="eastAsia"/>
        </w:rPr>
        <w:t>　　8.2 皮肤病药物行业采购模式</w:t>
      </w:r>
      <w:r>
        <w:rPr>
          <w:rFonts w:hint="eastAsia"/>
        </w:rPr>
        <w:br/>
      </w:r>
      <w:r>
        <w:rPr>
          <w:rFonts w:hint="eastAsia"/>
        </w:rPr>
        <w:t>　　8.3 皮肤病药物行业生产模式</w:t>
      </w:r>
      <w:r>
        <w:rPr>
          <w:rFonts w:hint="eastAsia"/>
        </w:rPr>
        <w:br/>
      </w:r>
      <w:r>
        <w:rPr>
          <w:rFonts w:hint="eastAsia"/>
        </w:rPr>
        <w:t>　　8.4 皮肤病药物行业销售模式及销售渠道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皮肤病药物行业发展主要特点</w:t>
      </w:r>
      <w:r>
        <w:rPr>
          <w:rFonts w:hint="eastAsia"/>
        </w:rPr>
        <w:br/>
      </w:r>
      <w:r>
        <w:rPr>
          <w:rFonts w:hint="eastAsia"/>
        </w:rPr>
        <w:t>　　表 2： 皮肤病药物行业发展有利因素分析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皮肤病药物行业发展不利因素分析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进入皮肤病药物行业壁垒</w:t>
      </w:r>
      <w:r>
        <w:rPr>
          <w:rFonts w:hint="eastAsia"/>
        </w:rPr>
        <w:br/>
      </w:r>
      <w:r>
        <w:rPr>
          <w:rFonts w:hint="eastAsia"/>
        </w:rPr>
        <w:t>　　表 5： 皮肤病药物主要企业在国际市场占有率（按收入，2023-2026）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2025年皮肤病药物主要企业在国际市场排名（按收入）&amp;（万元）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全球市场主要企业皮肤病药物销售收入（2023-2026）&amp;（万元）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皮肤病药物主要企业在中国市场占有率（按收入，2023-2026）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2025年皮肤病药物主要企业在中国市场排名（按收入）&amp;（万元）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中国市场主要企业皮肤病药物销售收入（2023-2026）&amp;（万元）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全球主要厂商皮肤病药物总部及产地分布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全球主要厂商成立时间及皮肤病药物商业化日期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全球主要厂商皮肤病药物产品类型及应用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2025年全球皮肤病药物主要厂商市场地位（第一梯队、第二梯队和第三梯队）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全球皮肤病药物市场投资、并购等现状分析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全球主要地区皮肤病药物销售额：（2021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全球主要地区皮肤病药物销售额（2021-2026）&amp;（万元）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全球主要地区皮肤病药物销售额及份额列表（2021-2026）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全球主要地区皮肤病药物销售额预测（2027-2032）&amp;（万元）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全球主要地区皮肤病药物销售额及份额列表预测（2027-2032）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外用主要企业列表</w:t>
      </w:r>
      <w:r>
        <w:rPr>
          <w:rFonts w:hint="eastAsia"/>
        </w:rPr>
        <w:br/>
      </w:r>
      <w:r>
        <w:rPr>
          <w:rFonts w:hint="eastAsia"/>
        </w:rPr>
        <w:t>　　表 22： 口服主要企业列表</w:t>
      </w:r>
      <w:r>
        <w:rPr>
          <w:rFonts w:hint="eastAsia"/>
        </w:rPr>
        <w:br/>
      </w:r>
      <w:r>
        <w:rPr>
          <w:rFonts w:hint="eastAsia"/>
        </w:rPr>
        <w:t>　　表 23： 注射主要企业列表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按产品类型细分，全球皮肤病药物销售额及增长率对比（2021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按产品类型细分，全球皮肤病药物销售额（2021-2026）&amp;（万元）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按产品类型细分，全球皮肤病药物销售额市场份额列表（2021-2026）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按产品类型细分，全球皮肤病药物销售额预测（2027-2032）&amp;（万元）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按产品类型细分，全球皮肤病药物销售额市场份额预测（2027-2032）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按产品类型细分，中国皮肤病药物销售额（2021-2026）&amp;（万元）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按产品类型细分，中国皮肤病药物销售额市场份额列表（2021-2026）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按产品类型细分，中国皮肤病药物销售额预测（2027-2032）&amp;（万元）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按产品类型细分，中国皮肤病药物销售额市场份额预测（2027-2032）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按应用细分，全球皮肤病药物销售额及增长率对比（2021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按应用细分，全球皮肤病药物销售额（2021-2026）&amp;（万元）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按应用细分，全球皮肤病药物销售额市场份额列表（2021-2026）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按应用细分，全球皮肤病药物销售额预测（2027-2032）&amp;（万元）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按应用细分，全球皮肤病药物市场份额预测（2027-2032）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中国不同应用皮肤病药物销售额（2021-2026）&amp;（万元）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中国不同应用皮肤病药物销售额市场份额列表（2021-2026）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中国不同应用皮肤病药物销售额预测（2027-2032）&amp;（万元）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中国不同应用皮肤病药物销售额市场份额预测（2027-2032）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重点企业（11）公司信息、总部、皮肤病药物市场地位以及主要的竞争对手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皮肤病药物产品及服务介绍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皮肤病药物收入及毛利率（2021-2026）&amp;（万元）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皮肤病药物行业发展趋势</w:t>
      </w:r>
      <w:r>
        <w:rPr>
          <w:rFonts w:hint="eastAsia"/>
        </w:rPr>
        <w:br/>
      </w:r>
      <w:r>
        <w:rPr>
          <w:rFonts w:hint="eastAsia"/>
        </w:rPr>
        <w:t>　　表 97： 皮肤病药物行业主要驱动因素</w:t>
      </w:r>
      <w:r>
        <w:rPr>
          <w:rFonts w:hint="eastAsia"/>
        </w:rPr>
        <w:br/>
      </w:r>
      <w:r>
        <w:rPr>
          <w:rFonts w:hint="eastAsia"/>
        </w:rPr>
        <w:t>　　表 98： 皮肤病药物行业供应链分析</w:t>
      </w:r>
      <w:r>
        <w:rPr>
          <w:rFonts w:hint="eastAsia"/>
        </w:rPr>
        <w:br/>
      </w:r>
      <w:r>
        <w:rPr>
          <w:rFonts w:hint="eastAsia"/>
        </w:rPr>
        <w:t>　　表 99： 皮肤病药物上游原料供应商</w:t>
      </w:r>
      <w:r>
        <w:rPr>
          <w:rFonts w:hint="eastAsia"/>
        </w:rPr>
        <w:br/>
      </w:r>
      <w:r>
        <w:rPr>
          <w:rFonts w:hint="eastAsia"/>
        </w:rPr>
        <w:t>　　表 100： 皮肤病药物行业主要下游客户</w:t>
      </w:r>
      <w:r>
        <w:rPr>
          <w:rFonts w:hint="eastAsia"/>
        </w:rPr>
        <w:br/>
      </w:r>
      <w:r>
        <w:rPr>
          <w:rFonts w:hint="eastAsia"/>
        </w:rPr>
        <w:t>　　表 101： 皮肤病药物典型经销商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皮肤病药物产品图片</w:t>
      </w:r>
      <w:r>
        <w:rPr>
          <w:rFonts w:hint="eastAsia"/>
        </w:rPr>
        <w:br/>
      </w:r>
      <w:r>
        <w:rPr>
          <w:rFonts w:hint="eastAsia"/>
        </w:rPr>
        <w:t>　　图 2： 全球市场皮肤病药物市场规模，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全球皮肤病药物市场销售额预测：（万元）&amp;（2021-2032）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中国市场皮肤病药物销售额及未来趋势（2021-2032）&amp;（万元）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2025年全球前五大厂商皮肤病药物市场份额</w:t>
      </w:r>
      <w:r>
        <w:rPr>
          <w:rFonts w:hint="eastAsia"/>
        </w:rPr>
        <w:br/>
      </w:r>
      <w:r>
        <w:rPr>
          <w:rFonts w:hint="eastAsia"/>
        </w:rPr>
        <w:t>　　图 6： 2025年全球皮肤病药物第一梯队、第二梯队和第三梯队厂商及市场份额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全球主要地区皮肤病药物销售额市场份额（2021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中东皮肤病药物销售额及预测（2021-2032）&amp;（万元）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外用 产品图片</w:t>
      </w:r>
      <w:r>
        <w:rPr>
          <w:rFonts w:hint="eastAsia"/>
        </w:rPr>
        <w:br/>
      </w:r>
      <w:r>
        <w:rPr>
          <w:rFonts w:hint="eastAsia"/>
        </w:rPr>
        <w:t>　　图 17： 全球外用规模及增长率（2021-2032）&amp;（万元）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口服产品图片</w:t>
      </w:r>
      <w:r>
        <w:rPr>
          <w:rFonts w:hint="eastAsia"/>
        </w:rPr>
        <w:br/>
      </w:r>
      <w:r>
        <w:rPr>
          <w:rFonts w:hint="eastAsia"/>
        </w:rPr>
        <w:t>　　图 19： 全球口服规模及增长率（2021-2032）&amp;（万元）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注射产品图片</w:t>
      </w:r>
      <w:r>
        <w:rPr>
          <w:rFonts w:hint="eastAsia"/>
        </w:rPr>
        <w:br/>
      </w:r>
      <w:r>
        <w:rPr>
          <w:rFonts w:hint="eastAsia"/>
        </w:rPr>
        <w:t>　　图 21： 全球注射规模及增长率（2021-2032）&amp;（万元）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按产品类型细分，全球皮肤病药物市场份额2025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按产品类型细分，全球皮肤病药物市场份额2021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按产品类型细分，全球皮肤病药物市场份额预测2026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按产品类型细分，中国皮肤病药物市场份额2021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按产品类型细分，中国皮肤病药物市场份额预测2026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牛皮癣</w:t>
      </w:r>
      <w:r>
        <w:rPr>
          <w:rFonts w:hint="eastAsia"/>
        </w:rPr>
        <w:br/>
      </w:r>
      <w:r>
        <w:rPr>
          <w:rFonts w:hint="eastAsia"/>
        </w:rPr>
        <w:t>　　图 28： 皮肤感染</w:t>
      </w:r>
      <w:r>
        <w:rPr>
          <w:rFonts w:hint="eastAsia"/>
        </w:rPr>
        <w:br/>
      </w:r>
      <w:r>
        <w:rPr>
          <w:rFonts w:hint="eastAsia"/>
        </w:rPr>
        <w:t>　　图 29： 痤疮</w:t>
      </w:r>
      <w:r>
        <w:rPr>
          <w:rFonts w:hint="eastAsia"/>
        </w:rPr>
        <w:br/>
      </w:r>
      <w:r>
        <w:rPr>
          <w:rFonts w:hint="eastAsia"/>
        </w:rPr>
        <w:t>　　图 30： 皮炎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按应用细分，全球皮肤病药物市场份额2025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按应用细分，全球皮肤病药物市场份额2021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皮肤病药物中国企业SWOT分析</w:t>
      </w:r>
      <w:r>
        <w:rPr>
          <w:rFonts w:hint="eastAsia"/>
        </w:rPr>
        <w:br/>
      </w:r>
      <w:r>
        <w:rPr>
          <w:rFonts w:hint="eastAsia"/>
        </w:rPr>
        <w:t>　　图 35： 皮肤病药物产业链</w:t>
      </w:r>
      <w:r>
        <w:rPr>
          <w:rFonts w:hint="eastAsia"/>
        </w:rPr>
        <w:br/>
      </w:r>
      <w:r>
        <w:rPr>
          <w:rFonts w:hint="eastAsia"/>
        </w:rPr>
        <w:t>　　图 36： 皮肤病药物行业采购模式分析</w:t>
      </w:r>
      <w:r>
        <w:rPr>
          <w:rFonts w:hint="eastAsia"/>
        </w:rPr>
        <w:br/>
      </w:r>
      <w:r>
        <w:rPr>
          <w:rFonts w:hint="eastAsia"/>
        </w:rPr>
        <w:t>　　图 37： 皮肤病药物行业生产模式</w:t>
      </w:r>
      <w:r>
        <w:rPr>
          <w:rFonts w:hint="eastAsia"/>
        </w:rPr>
        <w:br/>
      </w:r>
      <w:r>
        <w:rPr>
          <w:rFonts w:hint="eastAsia"/>
        </w:rPr>
        <w:t>　　图 38： 皮肤病药物行业销售模式分析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0ce80117445a" w:history="1">
        <w:r>
          <w:rPr>
            <w:rStyle w:val="Hyperlink"/>
          </w:rPr>
          <w:t>2026-2032年全球与中国皮肤病药物行业发展调研及行业前景分析报告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0ce80117445a" w:history="1">
        <w:r>
          <w:rPr>
            <w:rStyle w:val="Hyperlink"/>
          </w:rPr>
          <w:t>https://www.20087.com/3/09/PiFuBingYaoWuHangYeQianJingFenXi.html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6de3cdd424959" w:history="1">
      <w:r>
        <w:rPr>
          <w:rStyle w:val="Hyperlink"/>
        </w:rPr>
        <w:t>2026-2032年全球与中国皮肤病药物行业发展调研及行业前景分析报告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PiFuBingYaoWuHangYeQianJingFenXi.html" TargetMode="External" Id="R0a400ce8011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PiFuBingYaoWuHangYeQianJingFenXi.html" TargetMode="External" Id="R6c46de3cdd4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2026-01-01T02:25:10Z</dcterms:created>
  <dcterms:modified xsi:type="dcterms:W3CDTF">2026-01-01T03:25:10Z</dcterms:modified>
  <dc:subject>2026-2032年全球与中国皮肤病药物行业发展调研及行业前景分析报告</dc:subject>
  <dc:title>2026-2032年全球与中国皮肤病药物行业发展调研及行业前景分析报告</dc:title>
  <cp:keywords>2026-2032年全球与中国皮肤病药物行业发展调研及行业前景分析报告</cp:keywords>
  <dc:description>2026-2032年全球与中国皮肤病药物行业发展调研及行业前景分析报告</dc:description>
</cp:coreProperties>
</file>