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4a7f9bcb24de5" w:history="1">
              <w:r>
                <w:rPr>
                  <w:rStyle w:val="Hyperlink"/>
                </w:rPr>
                <w:t>2025-2031年中国仿制药品发展现状与前景趋势分析报告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4a7f9bcb24de5" w:history="1">
              <w:r>
                <w:rPr>
                  <w:rStyle w:val="Hyperlink"/>
                </w:rPr>
                <w:t>2025-2031年中国仿制药品发展现状与前景趋势分析报告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4a7f9bcb24de5" w:history="1">
                <w:r>
                  <w:rPr>
                    <w:rStyle w:val="Hyperlink"/>
                  </w:rPr>
                  <w:t>https://www.20087.com/5/89/FangZhiYaoPinHangYeQianJingQuShi.html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制药品行业是全球医药市场的重要组成部分，提供了成本效益高的替代品，以扩大患者对必需药物的获取。随着专利药物的到期，仿制药市场迎来增长机会，特别是在中低收入国家，对负担得起的治疗方案有巨大需求。同时，仿制药的质量和监管一致性是行业面临的挑战，需要严格的质量控制和国际标准的遵守。</w:t>
      </w:r>
      <w:r>
        <w:rPr>
          <w:rFonts w:hint="eastAsia"/>
        </w:rPr>
        <w:br/>
      </w:r>
      <w:r>
        <w:rPr>
          <w:rFonts w:hint="eastAsia"/>
        </w:rPr>
        <w:t>　　未来，仿制药品行业将受到几个关键因素的影响。一是创新和效率，行业将采用先进的制造技术和流程优化，以提高生产效率和降低成本。二是监管环境的变化，随着全球药品监管标准的趋同，行业将更加注重药品的一致性和安全性。三是数字化转型，利用大数据和人工智能提高药物开发和生产过程的效率。四是国际合作，加强与原研药企业的合作，以及在国际市场上寻求更多的合作伙伴和分销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4a7f9bcb24de5" w:history="1">
        <w:r>
          <w:rPr>
            <w:rStyle w:val="Hyperlink"/>
          </w:rPr>
          <w:t>2025-2031年中国仿制药品发展现状与前景趋势分析报告</w:t>
        </w:r>
      </w:hyperlink>
      <w:r>
        <w:rPr>
          <w:rFonts w:hint="eastAsia"/>
        </w:rPr>
        <w:t>》从市场规模、需求变化及价格动态等维度，全面解析了仿制药品行业的现状与趋势。报告深入挖掘仿制药品产业链各环节，科学预测仿制药品市场前景与发展方向，同时聚焦仿制药品细分市场特点及重点企业的经营表现，系统揭示了仿制药品行业竞争格局、品牌影响力及市场集中度等信息。基于权威数据与专业分析，报告为投资者、企业决策者及信贷机构提供了精准的市场洞察与决策支持，是把握仿制药品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仿制药品产业概述</w:t>
      </w:r>
      <w:r>
        <w:rPr>
          <w:rFonts w:hint="eastAsia"/>
        </w:rPr>
        <w:br/>
      </w:r>
      <w:r>
        <w:rPr>
          <w:rFonts w:hint="eastAsia"/>
        </w:rPr>
        <w:t>　　第一节 仿制药品定义</w:t>
      </w:r>
      <w:r>
        <w:rPr>
          <w:rFonts w:hint="eastAsia"/>
        </w:rPr>
        <w:br/>
      </w:r>
      <w:r>
        <w:rPr>
          <w:rFonts w:hint="eastAsia"/>
        </w:rPr>
        <w:t>　　第二节 仿制药品行业特点</w:t>
      </w:r>
      <w:r>
        <w:rPr>
          <w:rFonts w:hint="eastAsia"/>
        </w:rPr>
        <w:br/>
      </w:r>
      <w:r>
        <w:rPr>
          <w:rFonts w:hint="eastAsia"/>
        </w:rPr>
        <w:t>　　第三节 仿制药品产业链分析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2024-2025年中国仿制药品行业运行环境分析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中国仿制药品运行经济环境分析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中国仿制药品产业政策环境分析</w:t>
      </w:r>
      <w:r>
        <w:rPr>
          <w:rFonts w:hint="eastAsia"/>
        </w:rPr>
        <w:br/>
      </w:r>
      <w:r>
        <w:rPr>
          <w:rFonts w:hint="eastAsia"/>
        </w:rPr>
        <w:t>　　　　一、仿制药品行业监管体制</w:t>
      </w:r>
      <w:r>
        <w:rPr>
          <w:rFonts w:hint="eastAsia"/>
        </w:rPr>
        <w:br/>
      </w:r>
      <w:r>
        <w:rPr>
          <w:rFonts w:hint="eastAsia"/>
        </w:rPr>
        <w:t>　　　　二、仿制药品行业主要法规</w:t>
      </w:r>
      <w:r>
        <w:rPr>
          <w:rFonts w:hint="eastAsia"/>
        </w:rPr>
        <w:br/>
      </w:r>
      <w:r>
        <w:rPr>
          <w:rFonts w:hint="eastAsia"/>
        </w:rPr>
        <w:t>　　　　三、主要仿制药品产业政策</w:t>
      </w:r>
      <w:r>
        <w:rPr>
          <w:rFonts w:hint="eastAsia"/>
        </w:rPr>
        <w:br/>
      </w:r>
      <w:r>
        <w:rPr>
          <w:rFonts w:hint="eastAsia"/>
        </w:rPr>
        <w:t>　　第三节 中国仿制药品产业社会环境分析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国外仿制药品行业发展态势分析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国外仿制药品市场发展现状分析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国外主要国家仿制药品市场现状</w:t>
      </w:r>
      <w:r>
        <w:rPr>
          <w:rFonts w:hint="eastAsia"/>
        </w:rPr>
        <w:br/>
      </w:r>
      <w:r>
        <w:rPr>
          <w:rFonts w:hint="eastAsia"/>
        </w:rPr>
        <w:t>　　第三节 国外仿制药品行业发展趋势预测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中国仿制药品行业市场分析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2019-2024年中国仿制药品行业规模情况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2019-2024年中国仿制药品市场规模情况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2019-2024年中国仿制药品行业盈利情况分析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2019-2024年中国仿制药品市场需求状况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2019-2024年中国仿制药品行业市场供给状况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2019-2024年仿制药品行业市场供需平衡状况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中国重点地区仿制药品行业市场调研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重点地区（一）仿制药品市场调研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重点地区（二）仿制药品市场调研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重点地区（三）仿制药品市场调研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重点地区（四）仿制药品市场调研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重点地区（五）仿制药品市场调研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中国仿制药品行业价格走势及影响因素分析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国内仿制药品行业价格回顾</w:t>
      </w:r>
      <w:r>
        <w:rPr>
          <w:rFonts w:hint="eastAsia"/>
        </w:rPr>
        <w:br/>
      </w:r>
      <w:r>
        <w:rPr>
          <w:rFonts w:hint="eastAsia"/>
        </w:rPr>
        <w:t>　　第二节 国内仿制药品行业价格走势预测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国内仿制药品行业价格影响因素分析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中国仿制药品行业客户调研</w:t>
      </w:r>
      <w:r>
        <w:rPr>
          <w:rFonts w:hint="eastAsia"/>
        </w:rPr>
        <w:br/>
      </w:r>
      <w:r>
        <w:rPr>
          <w:rFonts w:hint="eastAsia"/>
        </w:rPr>
        <w:t>　　　　一、仿制药品行业客户偏好调查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二、客户对仿制药品品牌的首要认知渠道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三、仿制药品品牌忠诚度调查</w:t>
      </w:r>
      <w:r>
        <w:rPr>
          <w:rFonts w:hint="eastAsia"/>
        </w:rPr>
        <w:br/>
      </w:r>
      <w:r>
        <w:rPr>
          <w:rFonts w:hint="eastAsia"/>
        </w:rPr>
        <w:t>　　　　四、仿制药品行业客户消费理念调研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中国仿制药品行业竞争格局分析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2025年仿制药品行业集中度分析</w:t>
      </w:r>
      <w:r>
        <w:rPr>
          <w:rFonts w:hint="eastAsia"/>
        </w:rPr>
        <w:br/>
      </w:r>
      <w:r>
        <w:rPr>
          <w:rFonts w:hint="eastAsia"/>
        </w:rPr>
        <w:t>　　　　一、仿制药品市场集中度分析</w:t>
      </w:r>
      <w:r>
        <w:rPr>
          <w:rFonts w:hint="eastAsia"/>
        </w:rPr>
        <w:br/>
      </w:r>
      <w:r>
        <w:rPr>
          <w:rFonts w:hint="eastAsia"/>
        </w:rPr>
        <w:t>　　　　二、仿制药品企业集中度分析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2024-2025年仿制药品行业竞争格局分析</w:t>
      </w:r>
      <w:r>
        <w:rPr>
          <w:rFonts w:hint="eastAsia"/>
        </w:rPr>
        <w:br/>
      </w:r>
      <w:r>
        <w:rPr>
          <w:rFonts w:hint="eastAsia"/>
        </w:rPr>
        <w:t>　　　　一、仿制药品行业竞争策略分析</w:t>
      </w:r>
      <w:r>
        <w:rPr>
          <w:rFonts w:hint="eastAsia"/>
        </w:rPr>
        <w:br/>
      </w:r>
      <w:r>
        <w:rPr>
          <w:rFonts w:hint="eastAsia"/>
        </w:rPr>
        <w:t>　　　　二、仿制药品行业竞争格局展望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三、我国仿制药品市场竞争趋势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仿制药品行业重点企业发展调研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仿制药品行业企业经营策略研究分析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仿制药品企业多样化经营策略分析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一、仿制药品企业多样化经营情况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二、现行仿制药品行业多样化经营的方向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大型仿制药品企业集团未来发展策略分析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对中小仿制药品企业生产经营的建议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仿制药品行业投资风险与控制策略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仿制药品行业SWOT模型分析</w:t>
      </w:r>
      <w:r>
        <w:rPr>
          <w:rFonts w:hint="eastAsia"/>
        </w:rPr>
        <w:br/>
      </w:r>
      <w:r>
        <w:rPr>
          <w:rFonts w:hint="eastAsia"/>
        </w:rPr>
        <w:t>　　　　一、仿制药品行业优势分析</w:t>
      </w:r>
      <w:r>
        <w:rPr>
          <w:rFonts w:hint="eastAsia"/>
        </w:rPr>
        <w:br/>
      </w:r>
      <w:r>
        <w:rPr>
          <w:rFonts w:hint="eastAsia"/>
        </w:rPr>
        <w:t>　　　　二、仿制药品行业劣势分析</w:t>
      </w:r>
      <w:r>
        <w:rPr>
          <w:rFonts w:hint="eastAsia"/>
        </w:rPr>
        <w:br/>
      </w:r>
      <w:r>
        <w:rPr>
          <w:rFonts w:hint="eastAsia"/>
        </w:rPr>
        <w:t>　　　　三、仿制药品行业机会分析</w:t>
      </w:r>
      <w:r>
        <w:rPr>
          <w:rFonts w:hint="eastAsia"/>
        </w:rPr>
        <w:br/>
      </w:r>
      <w:r>
        <w:rPr>
          <w:rFonts w:hint="eastAsia"/>
        </w:rPr>
        <w:t>　　　　四、仿制药品行业风险分析</w:t>
      </w:r>
      <w:r>
        <w:rPr>
          <w:rFonts w:hint="eastAsia"/>
        </w:rPr>
        <w:br/>
      </w:r>
      <w:r>
        <w:rPr>
          <w:rFonts w:hint="eastAsia"/>
        </w:rPr>
        <w:t>　　第二节 仿制药品行业投资风险及控制策略分析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一、仿制药品市场风险及控制策略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二、仿制药品行业政策风险及控制策略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三、仿制药品行业经营风险及控制策略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四、仿制药品同业竞争风险及控制策略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五、仿制药品行业其他风险及控制策略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2025-2031年中国仿制药品行业投资潜力及发展趋势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2025-2031年仿制药品行业投资潜力分析</w:t>
      </w:r>
      <w:r>
        <w:rPr>
          <w:rFonts w:hint="eastAsia"/>
        </w:rPr>
        <w:br/>
      </w:r>
      <w:r>
        <w:rPr>
          <w:rFonts w:hint="eastAsia"/>
        </w:rPr>
        <w:t>　　　　一、仿制药品行业重点可投资领域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二、仿制药品行业目标市场需求潜力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三、仿制药品行业投资潜力综合评判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中.智.林.2025-2031年中国仿制药品行业发展趋势分析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一、2025年仿制药品市场前景分析</w:t>
      </w:r>
      <w:r>
        <w:rPr>
          <w:rFonts w:hint="eastAsia"/>
        </w:rPr>
        <w:br/>
      </w:r>
      <w:r>
        <w:rPr>
          <w:rFonts w:hint="eastAsia"/>
        </w:rPr>
        <w:t>　　　　二、2025年仿制药品发展趋势预测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三、2025-2031年我国仿制药品行业发展剖析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五、未来仿制药品行业发展变局剖析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仿制药品行业历程</w:t>
      </w:r>
      <w:r>
        <w:rPr>
          <w:rFonts w:hint="eastAsia"/>
        </w:rPr>
        <w:br/>
      </w:r>
      <w:r>
        <w:rPr>
          <w:rFonts w:hint="eastAsia"/>
        </w:rPr>
        <w:t>　　图表 仿制药品行业生命周期</w:t>
      </w:r>
      <w:r>
        <w:rPr>
          <w:rFonts w:hint="eastAsia"/>
        </w:rPr>
        <w:br/>
      </w:r>
      <w:r>
        <w:rPr>
          <w:rFonts w:hint="eastAsia"/>
        </w:rPr>
        <w:t>　　图表 仿制药品行业产业链分析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2019-2024年中国仿制药品行业市场规模及增长情况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2019-2024年仿制药品行业市场容量分析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2019-2024年中国仿制药品行业产能统计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2019-2024年中国仿制药品行业产量及增长趋势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2019-2024年中国仿制药品市场需求量及增速统计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2024年中国仿制药品行业需求领域分布格局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2019-2024年中国仿制药品行业销售收入分析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2019-2024年中国仿制药品行业盈利情况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2019-2024年中国仿制药品行业利润总额统计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2019-2024年中国仿制药品进口数量分析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2019-2024年中国仿制药品进口金额分析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2019-2024年中国仿制药品出口数量分析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2019-2024年中国仿制药品出口金额分析</w:t>
      </w:r>
      <w:r>
        <w:rPr>
          <w:rFonts w:hint="eastAsia"/>
        </w:rPr>
        <w:br/>
      </w:r>
      <w:r>
        <w:rPr>
          <w:rFonts w:hint="eastAsia"/>
        </w:rPr>
        <w:t>　　图表 2025年中国仿制药品进口国家及地区分析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2025年中国仿制药品出口国家及地区分析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2019-2024年中国仿制药品行业企业数量情况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2019-2024年中国仿制药品行业企业平均规模情况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**地区仿制药品市场规模及增长情况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**地区仿制药品行业市场需求情况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**地区仿制药品市场规模及增长情况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**地区仿制药品行业市场需求情况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**地区仿制药品市场规模及增长情况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**地区仿制药品行业市场需求情况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**地区仿制药品市场规模及增长情况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**地区仿制药品行业市场需求情况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仿制药品重点企业（一）基本信息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仿制药品重点企业（一）经营情况分析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仿制药品重点企业（一）主要经济指标情况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仿制药品重点企业（一）盈利能力情况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仿制药品重点企业（一）偿债能力情况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仿制药品重点企业（一）运营能力情况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仿制药品重点企业（一）成长能力情况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仿制药品重点企业（二）基本信息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仿制药品重点企业（二）经营情况分析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仿制药品重点企业（二）主要经济指标情况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仿制药品重点企业（二）盈利能力情况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仿制药品重点企业（二）偿债能力情况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仿制药品重点企业（二）运营能力情况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仿制药品重点企业（二）成长能力情况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仿制药品重点企业（三）基本信息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仿制药品重点企业（三）经营情况分析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仿制药品重点企业（三）主要经济指标情况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仿制药品重点企业（三）盈利能力情况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仿制药品重点企业（三）偿债能力情况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仿制药品重点企业（三）运营能力情况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仿制药品重点企业（三）成长能力情况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2025-2031年中国仿制药品行业产能预测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2025-2031年中国仿制药品行业产量预测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2025-2031年中国仿制药品市场需求量预测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2025-2031年中国仿制药品行业供需平衡预测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2025-2031年中国仿制药品行业市场容量预测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2025-2031年中国仿制药品行业市场规模预测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2025年中国仿制药品市场前景分析</w:t>
      </w:r>
      <w:r>
        <w:rPr>
          <w:rFonts w:hint="eastAsia"/>
        </w:rPr>
        <w:br/>
      </w:r>
      <w:r>
        <w:rPr>
          <w:rFonts w:hint="eastAsia"/>
        </w:rPr>
        <w:t>　　图表 2025年中国仿制药品发展趋势预测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4a7f9bcb24de5" w:history="1">
        <w:r>
          <w:rPr>
            <w:rStyle w:val="Hyperlink"/>
          </w:rPr>
          <w:t>2025-2031年中国仿制药品发展现状与前景趋势分析报告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4a7f9bcb24de5" w:history="1">
        <w:r>
          <w:rPr>
            <w:rStyle w:val="Hyperlink"/>
          </w:rPr>
          <w:t>https://www.20087.com/5/89/FangZhiYaoPinHangYeQianJingQuShi.html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热点：仿制药和原研药哪个好、仿制药品是指、仿制药的利与弊、仿制药品与原研药品没有强制性要求一致的是、国家鼓励仿制的药品包括、美国为什么允许印度仿制药品、中国的仿制药有效吗、仿制药品收载于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11646e4404206" w:history="1">
      <w:r>
        <w:rPr>
          <w:rStyle w:val="Hyperlink"/>
        </w:rPr>
        <w:t>2025-2031年中国仿制药品发展现状与前景趋势分析报告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FangZhiYaoPinHangYeQianJingQuShi.html" TargetMode="External" Id="R85d4a7f9bcb2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FangZhiYaoPinHangYeQianJingQuShi.html" TargetMode="External" Id="Rb7811646e440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2024-12-07T03:57:00Z</dcterms:created>
  <dcterms:modified xsi:type="dcterms:W3CDTF">2024-12-07T04:57:00Z</dcterms:modified>
  <dc:subject>2025-2031年中国仿制药品发展现状与前景趋势分析报告</dc:subject>
  <dc:title>2025-2031年中国仿制药品发展现状与前景趋势分析报告</dc:title>
  <cp:keywords>2025-2031年中国仿制药品发展现状与前景趋势分析报告</cp:keywords>
  <dc:description>2025-2031年中国仿制药品发展现状与前景趋势分析报告</dc:description>
</cp:coreProperties>
</file>