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478632b554346" w:history="1">
              <w:r>
                <w:rPr>
                  <w:rStyle w:val="Hyperlink"/>
                </w:rPr>
                <w:t>中国儿童止泻药行业研究分析与发展前景报告（2026-2032年）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478632b554346" w:history="1">
              <w:r>
                <w:rPr>
                  <w:rStyle w:val="Hyperlink"/>
                </w:rPr>
                <w:t>中国儿童止泻药行业研究分析与发展前景报告（2026-2032年）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478632b554346" w:history="1">
                <w:r>
                  <w:rPr>
                    <w:rStyle w:val="Hyperlink"/>
                  </w:rPr>
                  <w:t>https://www.20087.com/5/59/ErTongZhiXieYaoHangYeQianJingFenXi.html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止泻药是专为婴幼儿及学龄儿童设计的用于缓解腹泻症状、预防脱水及调节肠道功能的药物，主要包括口服补液盐（ORS）、蒙脱石散、益生菌制剂及锌补充剂，强调口感适配、剂量精准与安全性高。当前治疗理念以“预防脱水优先、避免盲目止泻”为核心，世界卫生组织推荐ORS联合锌剂作为一线方案。在基层儿科诊疗能力提升与家长科学育儿意识增强背景下，儿童止泻药从经验用药向循证用药转变。然而，部分家长仍倾向使用成人止泻药减量，存在肠梗阻或掩盖病情风险；益生菌活菌数受储存条件影响大，实际疗效不稳定；此外，液体剂型运输与分剂量不便，影响依从性。</w:t>
      </w:r>
      <w:r>
        <w:rPr>
          <w:rFonts w:hint="eastAsia"/>
        </w:rPr>
        <w:br/>
      </w:r>
      <w:r>
        <w:rPr>
          <w:rFonts w:hint="eastAsia"/>
        </w:rPr>
        <w:t>　　未来，儿童止泻药将聚焦剂型创新、微生态精准干预与家庭健康管理整合方向演进。开发即溶颗粒、果味咀嚼片提升服用便利性；基于肠道菌群检测定制益生菌组合。联动智能体重秤与APP自动计算补液量。未来，儿童止泻药将从对症治疗工具升级为儿童肠道健康综合管理入口，在降低腹泻相关住院率、推动合理用药普及及构建家庭—社区—医院协同照护体系中释放儿科慢病管理前置化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f478632b554346" w:history="1">
        <w:r>
          <w:rPr>
            <w:rStyle w:val="Hyperlink"/>
          </w:rPr>
          <w:t>中国儿童止泻药行业研究分析与发展前景报告（2026-2032年）</w:t>
        </w:r>
      </w:hyperlink>
      <w:r>
        <w:rPr>
          <w:rFonts w:hint="eastAsia"/>
        </w:rPr>
        <w:t>基于统计局、相关行业协会及科研机构的详实数据，系统分析儿童止泻药行业发展现状，涵盖儿童止泻药市场规模、竞争格局、技术发展及消费需求等核心要素，评估儿童止泻药重点企业经营策略与市场表现。通过研究儿童止泻药产业链结构和政策环境，对儿童止泻药行业发展趋势作出科学预测，指出儿童止泻药市场机遇与潜在风险。报告采用图表与数据相结合的形式，为儿童止泻药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儿童止泻药行业概述</w:t>
      </w:r>
      <w:r>
        <w:rPr>
          <w:rFonts w:hint="eastAsia"/>
        </w:rPr>
        <w:br/>
      </w:r>
      <w:r>
        <w:rPr>
          <w:rFonts w:hint="eastAsia"/>
        </w:rPr>
        <w:t>　　第一节 儿童止泻药定义与分类</w:t>
      </w:r>
      <w:r>
        <w:rPr>
          <w:rFonts w:hint="eastAsia"/>
        </w:rPr>
        <w:br/>
      </w:r>
      <w:r>
        <w:rPr>
          <w:rFonts w:hint="eastAsia"/>
        </w:rPr>
        <w:t>　　第二节 儿童止泻药应用领域</w:t>
      </w:r>
      <w:r>
        <w:rPr>
          <w:rFonts w:hint="eastAsia"/>
        </w:rPr>
        <w:br/>
      </w:r>
      <w:r>
        <w:rPr>
          <w:rFonts w:hint="eastAsia"/>
        </w:rPr>
        <w:t>　　第三节 儿童止泻药行业经济指标分析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儿童止泻药产业链及经营模式分析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三、儿童止泻药销售模式及销售渠道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全球儿童止泻药市场发展综述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2020-2025年全球儿童止泻药市场规模与趋势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主要国家与地区儿童止泻药市场分析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2026-2032年全球儿童止泻药行业发展趋势与前景预测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中国儿童止泻药行业市场分析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2025-2026年儿童止泻药产能与投资动态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一、国内儿童止泻药产能及利用情况</w:t>
      </w:r>
      <w:r>
        <w:rPr>
          <w:rFonts w:hint="eastAsia"/>
        </w:rPr>
        <w:br/>
      </w:r>
      <w:r>
        <w:rPr>
          <w:rFonts w:hint="eastAsia"/>
        </w:rPr>
        <w:t>　　　　二、儿童止泻药产能扩张与投资动态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2026-2032年儿童止泻药行业产量统计与趋势预测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一、2020-2025年儿童止泻药行业产量数据统计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1、2020-2025年儿童止泻药产量及增长趋势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2、2020-2025年儿童止泻药细分产品产量及份额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二、影响儿童止泻药产量的关键因素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三、2026-2032年儿童止泻药产量预测</w:t>
      </w:r>
      <w:r>
        <w:rPr>
          <w:rFonts w:hint="eastAsia"/>
        </w:rPr>
        <w:br/>
      </w:r>
      <w:r>
        <w:rPr>
          <w:rFonts w:hint="eastAsia"/>
        </w:rPr>
        <w:t>　　第三节 2026-2032年儿童止泻药市场需求与销售分析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一、2025-2026年儿童止泻药行业需求现状</w:t>
      </w:r>
      <w:r>
        <w:rPr>
          <w:rFonts w:hint="eastAsia"/>
        </w:rPr>
        <w:br/>
      </w:r>
      <w:r>
        <w:rPr>
          <w:rFonts w:hint="eastAsia"/>
        </w:rPr>
        <w:t>　　　　二、儿童止泻药客户群体与需求特点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三、2020-2025年儿童止泻药行业销售规模分析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四、2026-2032年儿童止泻药市场增长潜力与规模预测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中国儿童止泻药细分市场与下游应用领域分析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儿童止泻药细分市场分析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一、2025-2026年儿童止泻药主要细分产品市场现状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儿童止泻药下游应用与客户群体分析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一、2025-2026年儿童止泻药各应用领域市场现状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2025-2026年儿童止泻药行业技术发展现状及趋势分析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儿童止泻药行业技术发展现状分析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国内外儿童止泻药行业技术差异与原因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儿童止泻药行业技术发展方向、趋势预测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提升儿童止泻药行业技术能力策略建议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儿童止泻药价格机制与竞争策略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一、2020-2025年儿童止泻药市场价格走势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儿童止泻药定价策略与方法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2026-2032年儿童止泻药价格竞争态势与趋势预测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中国儿童止泻药行业重点区域市场研究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2025-2026年重点区域儿童止泻药市场发展概况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二、2020-2025年儿童止泻药市场需求规模情况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三、2026-2032年儿童止泻药行业发展潜力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二、2020-2025年儿童止泻药市场需求规模情况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三、2026-2032年儿童止泻药行业发展潜力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二、2020-2025年儿童止泻药市场需求规模情况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三、2026-2032年儿童止泻药行业发展潜力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二、2020-2025年儿童止泻药市场需求规模情况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三、2026-2032年儿童止泻药行业发展潜力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二、2020-2025年儿童止泻药市场需求规模情况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三、2026-2032年儿童止泻药行业发展潜力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2020-2025年中国儿童止泻药行业进出口情况分析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儿童止泻药行业进口情况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一、2020-2025年儿童止泻药进口规模及增长情况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二、儿童止泻药主要进口来源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儿童止泻药行业出口情况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一、2020-2025年儿童止泻药出口规模及增长情况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二、儿童止泻药主要出口目的地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2020-2025年中国儿童止泻药行业总体发展与财务状况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2020-2025年中国儿童止泻药行业规模情况</w:t>
      </w:r>
      <w:r>
        <w:rPr>
          <w:rFonts w:hint="eastAsia"/>
        </w:rPr>
        <w:br/>
      </w:r>
      <w:r>
        <w:rPr>
          <w:rFonts w:hint="eastAsia"/>
        </w:rPr>
        <w:t>　　　　一、儿童止泻药行业企业数量规模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二、儿童止泻药行业从业人员规模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三、儿童止泻药行业市场敏感性分析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2020-2025年中国儿童止泻药行业财务能力分析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一、儿童止泻药行业盈利能力</w:t>
      </w:r>
      <w:r>
        <w:rPr>
          <w:rFonts w:hint="eastAsia"/>
        </w:rPr>
        <w:br/>
      </w:r>
      <w:r>
        <w:rPr>
          <w:rFonts w:hint="eastAsia"/>
        </w:rPr>
        <w:t>　　　　二、儿童止泻药行业偿债能力</w:t>
      </w:r>
      <w:r>
        <w:rPr>
          <w:rFonts w:hint="eastAsia"/>
        </w:rPr>
        <w:br/>
      </w:r>
      <w:r>
        <w:rPr>
          <w:rFonts w:hint="eastAsia"/>
        </w:rPr>
        <w:t>　　　　三、儿童止泻药行业营运能力</w:t>
      </w:r>
      <w:r>
        <w:rPr>
          <w:rFonts w:hint="eastAsia"/>
        </w:rPr>
        <w:br/>
      </w:r>
      <w:r>
        <w:rPr>
          <w:rFonts w:hint="eastAsia"/>
        </w:rPr>
        <w:t>　　　　四、儿童止泻药行业发展能力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儿童止泻药行业重点企业调研分析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二、企业儿童止泻药业务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中国儿童止泻药行业竞争格局分析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儿童止泻药行业竞争格局总览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2025-2026年儿童止泻药行业竞争力分析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2020-2025年儿童止泻药行业企业并购活动分析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2025-2026年儿童止泻药行业会展与招投标活动分析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一、儿童止泻药行业会展活动及其市场影响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2026年中国儿童止泻药企业发展企业发展策略与建议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儿童止泻药销售模式与渠道策略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儿童止泻药品牌与市场推广策略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儿童止泻药研发投入与技术创新能力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儿童止泻药合作联盟与资源整合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中国儿童止泻药行业风险与对策</w:t>
      </w:r>
      <w:r>
        <w:rPr>
          <w:rFonts w:hint="eastAsia"/>
        </w:rPr>
        <w:br/>
      </w:r>
      <w:r>
        <w:rPr>
          <w:rFonts w:hint="eastAsia"/>
        </w:rPr>
        <w:t>　　第一节 儿童止泻药行业SWOT分析</w:t>
      </w:r>
      <w:r>
        <w:rPr>
          <w:rFonts w:hint="eastAsia"/>
        </w:rPr>
        <w:br/>
      </w:r>
      <w:r>
        <w:rPr>
          <w:rFonts w:hint="eastAsia"/>
        </w:rPr>
        <w:t>　　　　一、儿童止泻药行业优势</w:t>
      </w:r>
      <w:r>
        <w:rPr>
          <w:rFonts w:hint="eastAsia"/>
        </w:rPr>
        <w:br/>
      </w:r>
      <w:r>
        <w:rPr>
          <w:rFonts w:hint="eastAsia"/>
        </w:rPr>
        <w:t>　　　　二、儿童止泻药行业劣势</w:t>
      </w:r>
      <w:r>
        <w:rPr>
          <w:rFonts w:hint="eastAsia"/>
        </w:rPr>
        <w:br/>
      </w:r>
      <w:r>
        <w:rPr>
          <w:rFonts w:hint="eastAsia"/>
        </w:rPr>
        <w:t>　　　　三、儿童止泻药市场机会</w:t>
      </w:r>
      <w:r>
        <w:rPr>
          <w:rFonts w:hint="eastAsia"/>
        </w:rPr>
        <w:br/>
      </w:r>
      <w:r>
        <w:rPr>
          <w:rFonts w:hint="eastAsia"/>
        </w:rPr>
        <w:t>　　　　四、儿童止泻药市场威胁</w:t>
      </w:r>
      <w:r>
        <w:rPr>
          <w:rFonts w:hint="eastAsia"/>
        </w:rPr>
        <w:br/>
      </w:r>
      <w:r>
        <w:rPr>
          <w:rFonts w:hint="eastAsia"/>
        </w:rPr>
        <w:t>　　第二节 儿童止泻药行业风险及对策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2026-2032年中国儿童止泻药行业前景与发展趋势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2025-2026年儿童止泻药行业发展环境分析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一、儿童止泻药行业主管部门与监管体制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二、儿童止泻药行业主要法律法规及政策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三、儿童止泻药行业标准与质量监管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2026-2032年儿童止泻药行业发展趋势与方向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2026-2032年儿童止泻药行业发展潜力与机遇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儿童止泻药行业研究结论与建议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儿童止泻药行业发展建议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2020-2025年中国儿童止泻药市场规模及增长情况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2020-2025年中国儿童止泻药行业产量及增长趋势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2026-2032年中国儿童止泻药行业产量预测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2020-2025年中国儿童止泻药行业市场需求及增长情况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2026-2032年中国儿童止泻药行业市场需求预测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2020-2025年中国儿童止泻药行业利润及增长情况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**地区儿童止泻药市场规模及增长情况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**地区儿童止泻药行业市场需求情况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**地区儿童止泻药市场规模及增长情况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**地区儿童止泻药行业市场需求情况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2020-2025年中国儿童止泻药行业进口量及增速统计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2020-2025年中国儿童止泻药行业出口量及增速统计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儿童止泻药重点企业经营情况分析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2026年儿童止泻药市场前景分析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2026-2032年中国儿童止泻药市场需求预测</w:t>
      </w:r>
      <w:r>
        <w:rPr>
          <w:rFonts w:hint="eastAsia"/>
        </w:rPr>
        <w:br/>
      </w:r>
      <w:r>
        <w:rPr>
          <w:rFonts w:hint="eastAsia"/>
        </w:rPr>
        <w:t>　　图表 2026年儿童止泻药发展趋势预测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478632b554346" w:history="1">
        <w:r>
          <w:rPr>
            <w:rStyle w:val="Hyperlink"/>
          </w:rPr>
          <w:t>中国儿童止泻药行业研究分析与发展前景报告（2026-2032年）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478632b554346" w:history="1">
        <w:r>
          <w:rPr>
            <w:rStyle w:val="Hyperlink"/>
          </w:rPr>
          <w:t>https://www.20087.com/5/59/ErTongZhiXieYaoHangYeQianJingFenXi.html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常用止泻药一览表、儿童止泻药用什么效果最好、儿科止泻药排名10强、儿童止泻药第一名、拉水便呈喷射状肚子咕咕叫、儿童止泻药10大常用药、12岁拉稀最好的止泻药、儿童止泻药10大排名、儿童腹泻用药常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0cd4dc8f34651" w:history="1">
      <w:r>
        <w:rPr>
          <w:rStyle w:val="Hyperlink"/>
        </w:rPr>
        <w:t>中国儿童止泻药行业研究分析与发展前景报告（2026-2032年）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ErTongZhiXieYaoHangYeQianJingFenXi.html" TargetMode="External" Id="R51f478632b55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ErTongZhiXieYaoHangYeQianJingFenXi.html" TargetMode="External" Id="R62e0cd4dc8f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2025-12-20T03:53:56Z</dcterms:created>
  <dcterms:modified xsi:type="dcterms:W3CDTF">2025-12-20T04:53:56Z</dcterms:modified>
  <dc:subject>中国儿童止泻药行业研究分析与发展前景报告（2026-2032年）</dc:subject>
  <dc:title>中国儿童止泻药行业研究分析与发展前景报告（2026-2032年）</dc:title>
  <cp:keywords>中国儿童止泻药行业研究分析与发展前景报告（2026-2032年）</cp:keywords>
  <dc:description>中国儿童止泻药行业研究分析与发展前景报告（2026-2032年）</dc:description>
</cp:coreProperties>
</file>