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d1a5e57e44162" w:history="1">
              <w:r>
                <w:rPr>
                  <w:rStyle w:val="Hyperlink"/>
                </w:rPr>
                <w:t>中国免疫细胞存储业务市场调查研究与发展前景预测报告（2024-2030年）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d1a5e57e44162" w:history="1">
              <w:r>
                <w:rPr>
                  <w:rStyle w:val="Hyperlink"/>
                </w:rPr>
                <w:t>中国免疫细胞存储业务市场调查研究与发展前景预测报告（2024-2030年）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d1a5e57e44162" w:history="1">
                <w:r>
                  <w:rPr>
                    <w:rStyle w:val="Hyperlink"/>
                  </w:rPr>
                  <w:t>https://www.20087.com/M_YiLiaoBaoJian/95/MianYiXiBaoCunChuYeWuHangYeQianJingFenXi.html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作为再生医学和个性化医疗领域的重要组成部分，近年来随着癌症免疫疗法的突破和干细胞研究的进展，受到了越来越多的关注。细胞存储公司提供从采样、处理到长期低温保存的全套服务，为患者未来可能的免疫治疗提供了细胞资源。随着技术的成熟和成本的降低，免疫细胞存储逐渐从临床应用扩展到健康管理和预防医学领域。</w:t>
      </w:r>
      <w:r>
        <w:rPr>
          <w:rFonts w:hint="eastAsia"/>
        </w:rPr>
        <w:br/>
      </w:r>
      <w:r>
        <w:rPr>
          <w:rFonts w:hint="eastAsia"/>
        </w:rPr>
        <w:t>　　未来，免疫细胞存储业务将更加注重个性化服务和技术创新。个性化服务方面，通过基因测序和免疫组库分析，为每位客户提供量身定制的细胞存储方案，提高免疫细胞的治疗潜力。技术创新方面，通过开发更有效的细胞分离和冷冻保存技术，提高细胞的存活率和功能活性，同时，通过生物信息学和人工智能技术，实现对免疫细胞的精准匹配和优化利用。此外，随着免疫细胞疗法的普及，细胞存储业务将与医疗机构和科研机构建立更紧密的合作关系，共同推动免疫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d1a5e57e44162" w:history="1">
        <w:r>
          <w:rPr>
            <w:rStyle w:val="Hyperlink"/>
          </w:rPr>
          <w:t>中国免疫细胞存储业务市场调查研究与发展前景预测报告（2024-2030年）</w:t>
        </w:r>
      </w:hyperlink>
      <w:r>
        <w:rPr>
          <w:rFonts w:hint="eastAsia"/>
        </w:rPr>
        <w:t>》在多年免疫细胞存储业务行业研究结论的基础上，结合中国免疫细胞存储业务行业市场的发展现状，通过资深研究团队对免疫细胞存储业务市场各类资讯进行整理分析，并依托国家权威数据资源和长期市场监测的数据库，对免疫细胞存储业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bd1a5e57e44162" w:history="1">
        <w:r>
          <w:rPr>
            <w:rStyle w:val="Hyperlink"/>
          </w:rPr>
          <w:t>中国免疫细胞存储业务市场调查研究与发展前景预测报告（2024-2030年）</w:t>
        </w:r>
      </w:hyperlink>
      <w:r>
        <w:rPr>
          <w:rFonts w:hint="eastAsia"/>
        </w:rPr>
        <w:t>可以帮助投资者准确把握免疫细胞存储业务行业的市场现状，为投资者进行投资作出免疫细胞存储业务行业前景预判，挖掘免疫细胞存储业务行业投资价值，同时提出免疫细胞存储业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第一节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一、免疫细胞存储业务的行业界定、构成、作用</w:t>
      </w:r>
      <w:r>
        <w:rPr>
          <w:rFonts w:hint="eastAsia"/>
        </w:rPr>
        <w:br/>
      </w:r>
      <w:r>
        <w:rPr>
          <w:rFonts w:hint="eastAsia"/>
        </w:rPr>
        <w:t>　　　　二、免疫细胞存储业务在行业中地位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第三节 免疫细胞存储业务构行业特征分析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第一节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一、中国免疫细胞存储业务行业发展历程和现状</w:t>
      </w:r>
      <w:r>
        <w:rPr>
          <w:rFonts w:hint="eastAsia"/>
        </w:rPr>
        <w:br/>
      </w:r>
      <w:r>
        <w:rPr>
          <w:rFonts w:hint="eastAsia"/>
        </w:rPr>
        <w:t>　　　　二 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一、2024-2030年中国免疫细胞存储业务市场规模及增速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三、2024-2030年中国免疫细胞存储业务产量及增速预测</w:t>
      </w:r>
      <w:r>
        <w:rPr>
          <w:rFonts w:hint="eastAsia"/>
        </w:rPr>
        <w:br/>
      </w:r>
      <w:r>
        <w:rPr>
          <w:rFonts w:hint="eastAsia"/>
        </w:rPr>
        <w:t>　　第二节 中国免疫细胞存储业务企业区域分布情况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一、宏观经济的发展水平</w:t>
      </w:r>
      <w:r>
        <w:rPr>
          <w:rFonts w:hint="eastAsia"/>
        </w:rPr>
        <w:br/>
      </w:r>
      <w:r>
        <w:rPr>
          <w:rFonts w:hint="eastAsia"/>
        </w:rPr>
        <w:t>　　　　二、免疫细胞存储的费用</w:t>
      </w:r>
      <w:r>
        <w:rPr>
          <w:rFonts w:hint="eastAsia"/>
        </w:rPr>
        <w:br/>
      </w:r>
      <w:r>
        <w:rPr>
          <w:rFonts w:hint="eastAsia"/>
        </w:rPr>
        <w:t>　　　　三、行业市场的发展环境</w:t>
      </w:r>
      <w:r>
        <w:rPr>
          <w:rFonts w:hint="eastAsia"/>
        </w:rPr>
        <w:br/>
      </w:r>
      <w:r>
        <w:rPr>
          <w:rFonts w:hint="eastAsia"/>
        </w:rPr>
        <w:t>　　　　四、人们对免疫细胞存储的认识</w:t>
      </w:r>
      <w:r>
        <w:rPr>
          <w:rFonts w:hint="eastAsia"/>
        </w:rPr>
        <w:br/>
      </w:r>
      <w:r>
        <w:rPr>
          <w:rFonts w:hint="eastAsia"/>
        </w:rPr>
        <w:t>　　　　五、国家相关政策的调整</w:t>
      </w:r>
      <w:r>
        <w:rPr>
          <w:rFonts w:hint="eastAsia"/>
        </w:rPr>
        <w:br/>
      </w:r>
      <w:r>
        <w:rPr>
          <w:rFonts w:hint="eastAsia"/>
        </w:rPr>
        <w:t>　　第三节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中国免疫细胞存储业务近三年市场价格及评述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一、企业成本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三、客户定位</w:t>
      </w:r>
      <w:r>
        <w:rPr>
          <w:rFonts w:hint="eastAsia"/>
        </w:rPr>
        <w:br/>
      </w:r>
      <w:r>
        <w:rPr>
          <w:rFonts w:hint="eastAsia"/>
        </w:rPr>
        <w:t>　　第三节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四、消费者的议价能力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一、业务多元化</w:t>
      </w:r>
      <w:r>
        <w:rPr>
          <w:rFonts w:hint="eastAsia"/>
        </w:rPr>
        <w:br/>
      </w:r>
      <w:r>
        <w:rPr>
          <w:rFonts w:hint="eastAsia"/>
        </w:rPr>
        <w:t>　　　　二、产品及服务策略</w:t>
      </w:r>
      <w:r>
        <w:rPr>
          <w:rFonts w:hint="eastAsia"/>
        </w:rPr>
        <w:br/>
      </w:r>
      <w:r>
        <w:rPr>
          <w:rFonts w:hint="eastAsia"/>
        </w:rPr>
        <w:t>　　　　三、产业链扩张策略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一、企业实力</w:t>
      </w:r>
      <w:r>
        <w:rPr>
          <w:rFonts w:hint="eastAsia"/>
        </w:rPr>
        <w:br/>
      </w:r>
      <w:r>
        <w:rPr>
          <w:rFonts w:hint="eastAsia"/>
        </w:rPr>
        <w:t>　　　　二、产品及服务质量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三、行业技术发展水平还需进一步提高更新</w:t>
      </w:r>
      <w:r>
        <w:rPr>
          <w:rFonts w:hint="eastAsia"/>
        </w:rPr>
        <w:br/>
      </w:r>
      <w:r>
        <w:rPr>
          <w:rFonts w:hint="eastAsia"/>
        </w:rPr>
        <w:t>　　　　四、政策法律制度不够完善</w:t>
      </w:r>
      <w:r>
        <w:rPr>
          <w:rFonts w:hint="eastAsia"/>
        </w:rPr>
        <w:br/>
      </w:r>
      <w:r>
        <w:rPr>
          <w:rFonts w:hint="eastAsia"/>
        </w:rPr>
        <w:t>　　第二节 发展现状及趋势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第三节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三、替代风险</w:t>
      </w:r>
      <w:r>
        <w:rPr>
          <w:rFonts w:hint="eastAsia"/>
        </w:rPr>
        <w:br/>
      </w:r>
      <w:r>
        <w:rPr>
          <w:rFonts w:hint="eastAsia"/>
        </w:rPr>
        <w:t>　　第二节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二、综合业务的开展</w:t>
      </w:r>
      <w:r>
        <w:rPr>
          <w:rFonts w:hint="eastAsia"/>
        </w:rPr>
        <w:br/>
      </w:r>
      <w:r>
        <w:rPr>
          <w:rFonts w:hint="eastAsia"/>
        </w:rPr>
        <w:t>　　　　三、行业前景向好</w:t>
      </w:r>
      <w:r>
        <w:rPr>
          <w:rFonts w:hint="eastAsia"/>
        </w:rPr>
        <w:br/>
      </w:r>
      <w:r>
        <w:rPr>
          <w:rFonts w:hint="eastAsia"/>
        </w:rPr>
        <w:t>　　第三节 中.智.林.－2024-2030年免疫细胞存储业务市场投资趋势预测</w:t>
      </w:r>
      <w:r>
        <w:rPr>
          <w:rFonts w:hint="eastAsia"/>
        </w:rPr>
        <w:br/>
      </w:r>
      <w:r>
        <w:rPr>
          <w:rFonts w:hint="eastAsia"/>
        </w:rPr>
        <w:t>　　　　一、业务投资预测</w:t>
      </w:r>
      <w:r>
        <w:rPr>
          <w:rFonts w:hint="eastAsia"/>
        </w:rPr>
        <w:br/>
      </w:r>
      <w:r>
        <w:rPr>
          <w:rFonts w:hint="eastAsia"/>
        </w:rPr>
        <w:t>　　　　二、区域投资预测</w:t>
      </w:r>
      <w:r>
        <w:rPr>
          <w:rFonts w:hint="eastAsia"/>
        </w:rPr>
        <w:br/>
      </w:r>
      <w:r>
        <w:rPr>
          <w:rFonts w:hint="eastAsia"/>
        </w:rPr>
        <w:t>　　　　三、投资模式预测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1：免疫细胞存储行业生命周期分析</w:t>
      </w:r>
      <w:r>
        <w:rPr>
          <w:rFonts w:hint="eastAsia"/>
        </w:rPr>
        <w:br/>
      </w:r>
      <w:r>
        <w:rPr>
          <w:rFonts w:hint="eastAsia"/>
        </w:rPr>
        <w:t>　　图表 2：2024-2030年中国国内生产总值统计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3：2024-2030年中国居民消费价格指数统计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4：2024-2030年中国固定资产投资统计</w:t>
      </w:r>
      <w:r>
        <w:rPr>
          <w:rFonts w:hint="eastAsia"/>
        </w:rPr>
        <w:br/>
      </w:r>
      <w:r>
        <w:rPr>
          <w:rFonts w:hint="eastAsia"/>
        </w:rPr>
        <w:t>　　图表 5：2024-2030年中国进出口总额统计</w:t>
      </w:r>
      <w:r>
        <w:rPr>
          <w:rFonts w:hint="eastAsia"/>
        </w:rPr>
        <w:br/>
      </w:r>
      <w:r>
        <w:rPr>
          <w:rFonts w:hint="eastAsia"/>
        </w:rPr>
        <w:t>　　图表 6：2024-2030年中国总人口数量走势分析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7：2024-2030年中国城镇人口数量分析</w:t>
      </w:r>
      <w:r>
        <w:rPr>
          <w:rFonts w:hint="eastAsia"/>
        </w:rPr>
        <w:br/>
      </w:r>
      <w:r>
        <w:rPr>
          <w:rFonts w:hint="eastAsia"/>
        </w:rPr>
        <w:t>　　图表 8：中国人口受教育程度占比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9：2024-2030年中国免疫细胞存储业务市场需求规模及增速分析</w:t>
      </w:r>
      <w:r>
        <w:rPr>
          <w:rFonts w:hint="eastAsia"/>
        </w:rPr>
        <w:br/>
      </w:r>
      <w:r>
        <w:rPr>
          <w:rFonts w:hint="eastAsia"/>
        </w:rPr>
        <w:t>　　图表 10：2024-2030年中国免疫细胞存储业务市场饱和度分析</w:t>
      </w:r>
      <w:r>
        <w:rPr>
          <w:rFonts w:hint="eastAsia"/>
        </w:rPr>
        <w:br/>
      </w:r>
      <w:r>
        <w:rPr>
          <w:rFonts w:hint="eastAsia"/>
        </w:rPr>
        <w:t>　　图表 11：2024-2030年中国免疫细胞存储业务市场需求规模及增速预测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图表 12：免疫细胞存储行业需求结构按适应人群分类</w:t>
      </w:r>
      <w:r>
        <w:rPr>
          <w:rFonts w:hint="eastAsia"/>
        </w:rPr>
        <w:br/>
      </w:r>
      <w:r>
        <w:rPr>
          <w:rFonts w:hint="eastAsia"/>
        </w:rPr>
        <w:t>　　图表 13：我国免疫细胞存储业务需求结构</w:t>
      </w:r>
      <w:r>
        <w:rPr>
          <w:rFonts w:hint="eastAsia"/>
        </w:rPr>
        <w:br/>
      </w:r>
      <w:r>
        <w:rPr>
          <w:rFonts w:hint="eastAsia"/>
        </w:rPr>
        <w:t>　　图表 14：2024-2030年中国免疫细胞存储业务市场规模及增长率分析</w:t>
      </w:r>
      <w:r>
        <w:rPr>
          <w:rFonts w:hint="eastAsia"/>
        </w:rPr>
        <w:br/>
      </w:r>
      <w:r>
        <w:rPr>
          <w:rFonts w:hint="eastAsia"/>
        </w:rPr>
        <w:t>　　图表 15：2024-2030年中国免疫细胞存储业务产量及增长率发展预测</w:t>
      </w:r>
      <w:r>
        <w:rPr>
          <w:rFonts w:hint="eastAsia"/>
        </w:rPr>
        <w:br/>
      </w:r>
      <w:r>
        <w:rPr>
          <w:rFonts w:hint="eastAsia"/>
        </w:rPr>
        <w:t>　　图表 16：中国免疫细胞存储业务行业企业区域分布</w:t>
      </w:r>
      <w:r>
        <w:rPr>
          <w:rFonts w:hint="eastAsia"/>
        </w:rPr>
        <w:br/>
      </w:r>
      <w:r>
        <w:rPr>
          <w:rFonts w:hint="eastAsia"/>
        </w:rPr>
        <w:t>　　图表 17：2024-2030年中国免疫细胞存储业务行业供需平衡分析</w:t>
      </w:r>
      <w:r>
        <w:rPr>
          <w:rFonts w:hint="eastAsia"/>
        </w:rPr>
        <w:br/>
      </w:r>
      <w:r>
        <w:rPr>
          <w:rFonts w:hint="eastAsia"/>
        </w:rPr>
        <w:t>　　图表 18：2024-2030年中国免疫细胞存储业务行业供需平衡趋势预测分析</w:t>
      </w:r>
      <w:r>
        <w:rPr>
          <w:rFonts w:hint="eastAsia"/>
        </w:rPr>
        <w:br/>
      </w:r>
      <w:r>
        <w:rPr>
          <w:rFonts w:hint="eastAsia"/>
        </w:rPr>
        <w:t>　　图表 19：2024年免疫细胞存储行业企业集中度</w:t>
      </w:r>
      <w:r>
        <w:rPr>
          <w:rFonts w:hint="eastAsia"/>
        </w:rPr>
        <w:br/>
      </w:r>
      <w:r>
        <w:rPr>
          <w:rFonts w:hint="eastAsia"/>
        </w:rPr>
        <w:t>　　图表 20：2024年中国免疫细胞存储业务区域需求格局</w:t>
      </w:r>
      <w:r>
        <w:rPr>
          <w:rFonts w:hint="eastAsia"/>
        </w:rPr>
        <w:br/>
      </w:r>
      <w:r>
        <w:rPr>
          <w:rFonts w:hint="eastAsia"/>
        </w:rPr>
        <w:t>　　图表 22：冠昊生物科技股份有限公司基本信息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23：冠昊生物科技股份有限公司经营分析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24：上海开能环保设备有限公司基本信息</w:t>
      </w:r>
      <w:r>
        <w:rPr>
          <w:rFonts w:hint="eastAsia"/>
        </w:rPr>
        <w:br/>
      </w:r>
      <w:r>
        <w:rPr>
          <w:rFonts w:hint="eastAsia"/>
        </w:rPr>
        <w:t>　　图表 25：上海开能环保设备有限公司经营分析</w:t>
      </w:r>
      <w:r>
        <w:rPr>
          <w:rFonts w:hint="eastAsia"/>
        </w:rPr>
        <w:br/>
      </w:r>
      <w:r>
        <w:rPr>
          <w:rFonts w:hint="eastAsia"/>
        </w:rPr>
        <w:t>　　图表 26：深圳市北科生物科技有限公司基本信息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27：深圳市北科生物科技有限公司经营分析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d1a5e57e44162" w:history="1">
        <w:r>
          <w:rPr>
            <w:rStyle w:val="Hyperlink"/>
          </w:rPr>
          <w:t>中国免疫细胞存储业务市场调查研究与发展前景预测报告（2024-2030年）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d1a5e57e44162" w:history="1">
        <w:r>
          <w:rPr>
            <w:rStyle w:val="Hyperlink"/>
          </w:rPr>
          <w:t>https://www.20087.com/M_YiLiaoBaoJian/95/MianYiXiBaoCunChuYeWuHangYeQianJingFenXi.html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0baef26c4374" w:history="1">
      <w:r>
        <w:rPr>
          <w:rStyle w:val="Hyperlink"/>
        </w:rPr>
        <w:t>中国免疫细胞存储业务市场调查研究与发展前景预测报告（2024-2030年）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MianYiXiBaoCunChuYeWuHangYeQianJingFenXi.html" TargetMode="External" Id="R9bbd1a5e57e4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MianYiXiBaoCunChuYeWuHangYeQianJingFenXi.html" TargetMode="External" Id="R9aa20baef26c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2024-05-08T02:20:00Z</dcterms:created>
  <dcterms:modified xsi:type="dcterms:W3CDTF">2024-05-08T03:20:00Z</dcterms:modified>
  <dc:subject>中国免疫细胞存储业务市场调查研究与发展前景预测报告（2024-2030年）</dc:subject>
  <dc:title>中国免疫细胞存储业务市场调查研究与发展前景预测报告（2024-2030年）</dc:title>
  <cp:keywords>中国免疫细胞存储业务市场调查研究与发展前景预测报告（2024-2030年）</cp:keywords>
  <dc:description>中国免疫细胞存储业务市场调查研究与发展前景预测报告（2024-2030年）</dc:description>
</cp:coreProperties>
</file>