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b317d9b84980" w:history="1">
              <w:r>
                <w:rPr>
                  <w:rStyle w:val="Hyperlink"/>
                </w:rPr>
                <w:t>2026-2032年全球与中国医药中间体行业研究分析及前景趋势报告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b317d9b84980" w:history="1">
              <w:r>
                <w:rPr>
                  <w:rStyle w:val="Hyperlink"/>
                </w:rPr>
                <w:t>2026-2032年全球与中国医药中间体行业研究分析及前景趋势报告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3b317d9b84980" w:history="1">
                <w:r>
                  <w:rPr>
                    <w:rStyle w:val="Hyperlink"/>
                  </w:rPr>
                  <w:t>https://www.20087.com/5/29/YiYaoZhongJianTiDeQianJing.html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医药中间体是用于合成原料药的关键有机化合物，处于医药产业链上游，涵盖手性砌块、杂环化合物及保护基试剂等，需符合ICH Q11质量指南及各国GMP对杂质谱、晶型与残留溶剂的严格控制。当前行业高度集中于中国、印度等国家，强调反应路线短、收率高、三废少。然而，部分企业环保设施不足，高盐高COD废水处理压力大；关键手性中间体依赖进口催化剂或酶，供应链脆弱。此外，专利壁垒高，仿制药企常因中间体工艺侵权面临法律风险。</w:t>
      </w:r>
      <w:r>
        <w:rPr>
          <w:rFonts w:hint="eastAsia"/>
        </w:rPr>
        <w:br/>
      </w:r>
      <w:r>
        <w:rPr>
          <w:rFonts w:hint="eastAsia"/>
        </w:rPr>
        <w:t>　　未来，医药中间体将向绿色合成、连续制造与生物催化升级。微反应器实现危险反应本质安全化；固定化酶催化提升手性选择性与原子经济性。在FDA鼓励连续生产政策推动下，中间体-原料药一体化产线将缩短供应链。长远看，若能建立覆盖E因子（环境因子）—知识产权自由实施（FTO）—临床关联杂质控制的行业合规框架，并加速国产高选择性催化剂与在线质控设备产业化，医药中间体将在创新药生态中，从成本竞争环节升级为高技术、低环境负荷、支撑全球新药研发的战略性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b317d9b84980" w:history="1">
        <w:r>
          <w:rPr>
            <w:rStyle w:val="Hyperlink"/>
          </w:rPr>
          <w:t>2026-2032年全球与中国医药中间体行业研究分析及前景趋势报告</w:t>
        </w:r>
      </w:hyperlink>
      <w:r>
        <w:rPr>
          <w:rFonts w:hint="eastAsia"/>
        </w:rPr>
        <w:t>》基于统计局、相关行业协会及科研机构的详实数据，系统分析了医药中间体市场的规模现状、需求特征及价格走势。报告客观评估了医药中间体行业技术水平及未来发展方向，对市场前景做出科学预测，并重点分析了医药中间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按产品类型细分，全球医药中间体市场规模2021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药品生产质量管理规范</w:t>
      </w:r>
      <w:r>
        <w:rPr>
          <w:rFonts w:hint="eastAsia"/>
        </w:rPr>
        <w:br/>
      </w:r>
      <w:r>
        <w:rPr>
          <w:rFonts w:hint="eastAsia"/>
        </w:rPr>
        <w:t>　　　　1.3.3 非药品生产质量管理规范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按应用细分，全球医药中间体市场规模2021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抗生素</w:t>
      </w:r>
      <w:r>
        <w:rPr>
          <w:rFonts w:hint="eastAsia"/>
        </w:rPr>
        <w:br/>
      </w:r>
      <w:r>
        <w:rPr>
          <w:rFonts w:hint="eastAsia"/>
        </w:rPr>
        <w:t>　　　　1.4.3 解热镇痛药</w:t>
      </w:r>
      <w:r>
        <w:rPr>
          <w:rFonts w:hint="eastAsia"/>
        </w:rPr>
        <w:br/>
      </w:r>
      <w:r>
        <w:rPr>
          <w:rFonts w:hint="eastAsia"/>
        </w:rPr>
        <w:t>　　　　1.4.4 维生素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医药中间体行业发展总体概况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医药中间体行业发展主要特点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医药中间体行业发展影响因素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医药中间体有利因素</w:t>
      </w:r>
      <w:r>
        <w:rPr>
          <w:rFonts w:hint="eastAsia"/>
        </w:rPr>
        <w:br/>
      </w:r>
      <w:r>
        <w:rPr>
          <w:rFonts w:hint="eastAsia"/>
        </w:rPr>
        <w:t>　　　　1.5.3 .2 医药中间体不利因素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医药中间体主要企业在国际市场占有率（按销量，2023-2026）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2025年医药中间体主要企业在国际市场排名（按销量）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全球市场主要企业医药中间体销量（2023-2026）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全球市场，近三年医药中间体主要企业占有率及排名（按收入）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医药中间体主要企业在国际市场占有率（按收入，2023-2026）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2025年医药中间体主要企业在国际市场排名（按收入）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全球市场主要企业医药中间体销售收入（2023-2026）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全球市场主要企业医药中间体销售价格（2023-2026）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中国市场，近三年医药中间体主要企业占有率及排名（按销量）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医药中间体主要企业在中国市场占有率（按销量，2023-2026）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2025年医药中间体主要企业在中国市场排名（按销量）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中国市场主要企业医药中间体销量（2023-2026）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中国市场，近三年医药中间体主要企业占有率及排名（按收入）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医药中间体主要企业在中国市场占有率（按收入，2023-2026）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2025年医药中间体主要企业在中国市场排名（按收入）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中国市场主要企业医药中间体销售收入（2023-2026）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全球主要厂商医药中间体总部及产地分布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全球主要厂商成立时间及医药中间体商业化日期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全球主要厂商医药中间体产品类型及应用</w:t>
      </w:r>
      <w:r>
        <w:rPr>
          <w:rFonts w:hint="eastAsia"/>
        </w:rPr>
        <w:br/>
      </w:r>
      <w:r>
        <w:rPr>
          <w:rFonts w:hint="eastAsia"/>
        </w:rPr>
        <w:t>　　2.9 医药中间体行业集中度、竞争程度分析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医药中间体行业集中度分析：2025年全球Top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全球医药中间体第一梯队、第二梯队和第三梯队生产商（品牌）及市场份额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全球医药中间体总体规模分析</w:t>
      </w:r>
      <w:r>
        <w:rPr>
          <w:rFonts w:hint="eastAsia"/>
        </w:rPr>
        <w:br/>
      </w:r>
      <w:r>
        <w:rPr>
          <w:rFonts w:hint="eastAsia"/>
        </w:rPr>
        <w:t>　　3.1 全球医药中间体供需现状及预测（2021-2032）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全球医药中间体产能、产量、产能利用率及发展趋势（2021-2032）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全球医药中间体产量、需求量及发展趋势（2021-2032）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全球主要地区医药中间体产量及发展趋势（2021-2032）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全球主要地区医药中间体产量（2021-2026）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全球主要地区医药中间体产量（2027-2032）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全球主要地区医药中间体产量市场份额（2021-2032）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中国医药中间体供需现状及预测（2021-2032）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中国医药中间体产能、产量、产能利用率及发展趋势（2021-2032）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中国医药中间体产量、市场需求量及发展趋势（2021-2032）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中国市场医药中间体进出口（2021-2032）</w:t>
      </w:r>
      <w:r>
        <w:rPr>
          <w:rFonts w:hint="eastAsia"/>
        </w:rPr>
        <w:br/>
      </w:r>
      <w:r>
        <w:rPr>
          <w:rFonts w:hint="eastAsia"/>
        </w:rPr>
        <w:t>　　3.4 全球医药中间体销量及销售额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全球市场医药中间体销售额（2021-2032）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全球市场医药中间体销量（2021-2032）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全球市场医药中间体价格趋势（2021-2032）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全球医药中间体主要地区分析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全球主要地区医药中间体市场规模分析：2021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全球主要地区医药中间体销售收入及市场份额（2021-2026）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全球主要地区医药中间体销售收入预测（2027-2032）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全球主要地区医药中间体销量分析：2021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全球主要地区医药中间体销量及市场份额（2021-2026）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全球主要地区医药中间体销量及市场份额预测（2027-2032）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中东市场医药中间体销量、收入及增长率（2021-2032）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医药中间体销量、收入、价格及毛利率（2021-2026）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不同产品类型医药中间体分析</w:t>
      </w:r>
      <w:r>
        <w:rPr>
          <w:rFonts w:hint="eastAsia"/>
        </w:rPr>
        <w:br/>
      </w:r>
      <w:r>
        <w:rPr>
          <w:rFonts w:hint="eastAsia"/>
        </w:rPr>
        <w:t>　　6.1 全球不同产品类型医药中间体销量（2021-2032）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全球不同产品类型医药中间体销量预测（2027-2032）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全球不同产品类型医药中间体收入（2021-2032）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全球不同产品类型医药中间体收入预测（2027-2032）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全球不同产品类型医药中间体价格走势（2021-2032）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中国不同产品类型医药中间体销量（2021-2032）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中国不同产品类型医药中间体销量预测（2027-2032）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中国不同产品类型医药中间体收入（2021-2032）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中国不同产品类型医药中间体收入预测（2027-2032）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不同应用医药中间体分析</w:t>
      </w:r>
      <w:r>
        <w:rPr>
          <w:rFonts w:hint="eastAsia"/>
        </w:rPr>
        <w:br/>
      </w:r>
      <w:r>
        <w:rPr>
          <w:rFonts w:hint="eastAsia"/>
        </w:rPr>
        <w:t>　　7.1 全球不同应用医药中间体销量（2021-2032）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全球不同应用医药中间体销量及市场份额（2021-2026）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全球不同应用医药中间体销量预测（2027-2032）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全球不同应用医药中间体收入（2021-2032）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全球不同应用医药中间体收入及市场份额（2021-2026）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全球不同应用医药中间体收入预测（2027-2032）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全球不同应用医药中间体价格走势（2021-2032）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中国不同应用医药中间体销量（2021-2032）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中国不同应用医药中间体销量及市场份额（2021-2026）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中国不同应用医药中间体销量预测（2027-2032）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中国不同应用医药中间体收入（2021-2032）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中国不同应用医药中间体收入及市场份额（2021-2026）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中国不同应用医药中间体收入预测（2027-2032）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医药中间体行业发展趋势</w:t>
      </w:r>
      <w:r>
        <w:rPr>
          <w:rFonts w:hint="eastAsia"/>
        </w:rPr>
        <w:br/>
      </w:r>
      <w:r>
        <w:rPr>
          <w:rFonts w:hint="eastAsia"/>
        </w:rPr>
        <w:t>　　8.2 医药中间体行业主要驱动因素</w:t>
      </w:r>
      <w:r>
        <w:rPr>
          <w:rFonts w:hint="eastAsia"/>
        </w:rPr>
        <w:br/>
      </w:r>
      <w:r>
        <w:rPr>
          <w:rFonts w:hint="eastAsia"/>
        </w:rPr>
        <w:t>　　8.3 医药中间体中国企业SWOT分析</w:t>
      </w:r>
      <w:r>
        <w:rPr>
          <w:rFonts w:hint="eastAsia"/>
        </w:rPr>
        <w:br/>
      </w:r>
      <w:r>
        <w:rPr>
          <w:rFonts w:hint="eastAsia"/>
        </w:rPr>
        <w:t>　　8.4 中国医药中间体行业政策环境分析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9.1.1 医药中间体行业供应链分析</w:t>
      </w:r>
      <w:r>
        <w:rPr>
          <w:rFonts w:hint="eastAsia"/>
        </w:rPr>
        <w:br/>
      </w:r>
      <w:r>
        <w:rPr>
          <w:rFonts w:hint="eastAsia"/>
        </w:rPr>
        <w:t>　　　　9.1.2 医药中间体主要原料及供应情况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医药中间体行业采购模式</w:t>
      </w:r>
      <w:r>
        <w:rPr>
          <w:rFonts w:hint="eastAsia"/>
        </w:rPr>
        <w:br/>
      </w:r>
      <w:r>
        <w:rPr>
          <w:rFonts w:hint="eastAsia"/>
        </w:rPr>
        <w:t>　　9.3 医药中间体行业生产模式</w:t>
      </w:r>
      <w:r>
        <w:rPr>
          <w:rFonts w:hint="eastAsia"/>
        </w:rPr>
        <w:br/>
      </w:r>
      <w:r>
        <w:rPr>
          <w:rFonts w:hint="eastAsia"/>
        </w:rPr>
        <w:t>　　9.4 医药中间体行业销售模式及销售渠道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按应用细分，全球医药中间体市场规模（CAGR）2021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医药中间体行业发展主要特点</w:t>
      </w:r>
      <w:r>
        <w:rPr>
          <w:rFonts w:hint="eastAsia"/>
        </w:rPr>
        <w:br/>
      </w:r>
      <w:r>
        <w:rPr>
          <w:rFonts w:hint="eastAsia"/>
        </w:rPr>
        <w:t>　　表 4： 医药中间体行业发展有利因素分析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医药中间体行业发展不利因素分析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进入医药中间体行业壁垒</w:t>
      </w:r>
      <w:r>
        <w:rPr>
          <w:rFonts w:hint="eastAsia"/>
        </w:rPr>
        <w:br/>
      </w:r>
      <w:r>
        <w:rPr>
          <w:rFonts w:hint="eastAsia"/>
        </w:rPr>
        <w:t>　　表 7： 医药中间体主要企业在国际市场占有率（按销量，2023-2026）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2025年医药中间体主要企业在国际市场排名（按销量）&amp;（千吨）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全球市场主要企业医药中间体销量（2023-2026）&amp;（千吨）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医药中间体主要企业在国际市场占有率（按收入，2023-2026）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2025年医药中间体主要企业在国际市场排名（按收入）&amp;（万元）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全球市场主要企业医药中间体销售收入（2023-2026）&amp;（万元）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全球市场主要企业医药中间体销售价格（2023-2026）&amp;（元/吨）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医药中间体主要企业在中国市场占有率（按销量，2023-2026）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2025年医药中间体主要企业在中国市场排名（按销量）&amp;（千吨）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中国市场主要企业医药中间体销量（2023-2026）&amp;（千吨）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医药中间体主要企业在中国市场占有率（按收入，2023-2026）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2025年医药中间体主要企业在中国市场排名（按收入）&amp;（万元）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中国市场主要企业医药中间体销售收入（2023-2026）&amp;（万元）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全球主要厂商医药中间体总部及产地分布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全球主要厂商成立时间及医药中间体商业化日期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全球主要厂商医药中间体产品类型及应用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2025年全球医药中间体主要厂商市场地位（第一梯队、第二梯队和第三梯队）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全球主要地区医药中间体产量增速（CAGR）：（2021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全球主要地区医药中间体产量（2021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全球主要地区医药中间体产量（2021-2026）&amp;（千吨）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全球主要地区医药中间体产量（2027-2032）&amp;（千吨）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全球主要地区医药中间体产量市场份额（2021-2026）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全球主要地区医药中间体产量市场份额（2027-2032）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中国市场医药中间体产量、销量、进出口（2021-2026）&amp;（千吨）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中国市场医药中间体产量、销量、进出口预测（2027-2032）&amp;（千吨）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全球主要地区医药中间体销售收入增速：（2021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全球主要地区医药中间体销售收入（2021-2026）&amp;（万元）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全球主要地区医药中间体销售收入市场份额（2021-2026）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全球主要地区医药中间体收入（2027-2032）&amp;（万元）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全球主要地区医药中间体收入市场份额（2027-2032）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全球主要地区医药中间体销量（千吨）：2021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全球主要地区医药中间体销量（2021-2026）&amp;（千吨）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全球主要地区医药中间体销量市场份额（2021-2026）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全球主要地区医药中间体销量（2027-2032）&amp;（千吨）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全球主要地区医药中间体销量份额（2027-2032）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医药中间体销量（千吨）、收入（万元）、价格（元/吨）及毛利率（2021-2026）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全球不同产品类型医药中间体销量（2021-2026）&amp;（千吨）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全球不同产品类型医药中间体销量市场份额（2021-2026）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全球不同产品类型医药中间体销量预测（2027-2032）&amp;（千吨）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全球市场不同产品类型医药中间体销量市场份额预测（2027-2032）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全球不同产品类型医药中间体收入（2021-2026）&amp;（万元）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全球不同产品类型医药中间体收入市场份额（2021-2026）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全球不同产品类型医药中间体收入预测（2027-2032）&amp;（万元）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全球不同产品类型医药中间体收入市场份额预测（2027-2032）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中国不同产品类型医药中间体销量（2021-2026）&amp;（千吨）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中国不同产品类型医药中间体销量市场份额（2021-2026）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中国不同产品类型医药中间体销量预测（2027-2032）&amp;（千吨）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全球市场不同产品类型医药中间体销量市场份额预测（2027-2032）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中国不同产品类型医药中间体收入（2021-2026）&amp;（万元）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中国不同产品类型医药中间体收入市场份额（2021-2026）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中国不同产品类型医药中间体收入预测（2027-2032）&amp;（万元）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中国不同产品类型医药中间体收入市场份额预测（2027-2032）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全球不同应用医药中间体销量（2021-2026）&amp;（千吨）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全球不同应用医药中间体销量市场份额（2021-2026）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全球不同应用医药中间体销量预测（2027-2032）&amp;（千吨）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全球市场不同应用医药中间体销量市场份额预测（2027-2032）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全球不同应用医药中间体收入（2021-2026）&amp;（万元）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全球不同应用医药中间体收入市场份额（2021-2026）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全球不同应用医药中间体收入预测（2027-2032）&amp;（万元）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全球不同应用医药中间体收入市场份额预测（2027-2032）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中国不同应用医药中间体销量（2021-2026）&amp;（千吨）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中国不同应用医药中间体销量市场份额（2021-2026）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中国不同应用医药中间体销量预测（2027-2032）&amp;（千吨）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中国市场不同应用医药中间体销量市场份额预测（2027-2032）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中国不同应用医药中间体收入（2021-2026）&amp;（万元）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中国不同应用医药中间体收入市场份额（2021-2026）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中国不同应用医药中间体收入预测（2027-2032）&amp;（万元）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中国不同应用医药中间体收入市场份额预测（2027-2032）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医药中间体行业发展趋势</w:t>
      </w:r>
      <w:r>
        <w:rPr>
          <w:rFonts w:hint="eastAsia"/>
        </w:rPr>
        <w:br/>
      </w:r>
      <w:r>
        <w:rPr>
          <w:rFonts w:hint="eastAsia"/>
        </w:rPr>
        <w:t>　　表 156： 医药中间体行业主要驱动因素</w:t>
      </w:r>
      <w:r>
        <w:rPr>
          <w:rFonts w:hint="eastAsia"/>
        </w:rPr>
        <w:br/>
      </w:r>
      <w:r>
        <w:rPr>
          <w:rFonts w:hint="eastAsia"/>
        </w:rPr>
        <w:t>　　表 157： 医药中间体行业供应链分析</w:t>
      </w:r>
      <w:r>
        <w:rPr>
          <w:rFonts w:hint="eastAsia"/>
        </w:rPr>
        <w:br/>
      </w:r>
      <w:r>
        <w:rPr>
          <w:rFonts w:hint="eastAsia"/>
        </w:rPr>
        <w:t>　　表 158： 医药中间体上游原料供应商</w:t>
      </w:r>
      <w:r>
        <w:rPr>
          <w:rFonts w:hint="eastAsia"/>
        </w:rPr>
        <w:br/>
      </w:r>
      <w:r>
        <w:rPr>
          <w:rFonts w:hint="eastAsia"/>
        </w:rPr>
        <w:t>　　表 159： 医药中间体主要地区不同应用客户分析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医药中间体典型经销商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医药中间体产品图片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全球不同产品类型医药中间体销售额2021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全球不同产品类型医药中间体市场份额2025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药品生产质量管理规范产品图片</w:t>
      </w:r>
      <w:r>
        <w:rPr>
          <w:rFonts w:hint="eastAsia"/>
        </w:rPr>
        <w:br/>
      </w:r>
      <w:r>
        <w:rPr>
          <w:rFonts w:hint="eastAsia"/>
        </w:rPr>
        <w:t>　　图 5： 非药品生产质量管理规范产品图片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全球不同应用医药中间体市场份额2025 &amp; 2032</w:t>
      </w:r>
      <w:r>
        <w:rPr>
          <w:rFonts w:hint="eastAsia"/>
        </w:rPr>
        <w:br/>
      </w:r>
      <w:r>
        <w:rPr>
          <w:rFonts w:hint="eastAsia"/>
        </w:rPr>
        <w:t>　　图 8： 抗生素</w:t>
      </w:r>
      <w:r>
        <w:rPr>
          <w:rFonts w:hint="eastAsia"/>
        </w:rPr>
        <w:br/>
      </w:r>
      <w:r>
        <w:rPr>
          <w:rFonts w:hint="eastAsia"/>
        </w:rPr>
        <w:t>　　图 9： 解热镇痛药</w:t>
      </w:r>
      <w:r>
        <w:rPr>
          <w:rFonts w:hint="eastAsia"/>
        </w:rPr>
        <w:br/>
      </w:r>
      <w:r>
        <w:rPr>
          <w:rFonts w:hint="eastAsia"/>
        </w:rPr>
        <w:t>　　图 10： 维生素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2025年全球前五大生产商医药中间体市场份额</w:t>
      </w:r>
      <w:r>
        <w:rPr>
          <w:rFonts w:hint="eastAsia"/>
        </w:rPr>
        <w:br/>
      </w:r>
      <w:r>
        <w:rPr>
          <w:rFonts w:hint="eastAsia"/>
        </w:rPr>
        <w:t>　　图 13： 2025年全球医药中间体第一梯队、第二梯队和第三梯队厂商及市场份额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全球医药中间体产能、产量、产能利用率及发展趋势（2021-2032）&amp;（千吨）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全球医药中间体产量、需求量及发展趋势（2021-2032）&amp;（千吨）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全球主要地区医药中间体产量市场份额（2021-2032）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中国医药中间体产能、产量、产能利用率及发展趋势（2021-2032）&amp;（千吨）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中国医药中间体产量、市场需求量及发展趋势（2021-2032）&amp;（千吨）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全球医药中间体市场销售额及增长率：（2021-2032）&amp;（万元）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全球市场医药中间体市场规模：2021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全球市场医药中间体价格趋势（2021-2032）&amp;（元/吨）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全球主要地区医药中间体销售收入（2021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全球主要地区医药中间体销售收入市场份额（2021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中东市场医药中间体销量及增长率（2021-2032）&amp;（千吨）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中东市场医药中间体收入及增长率（2021-2032）&amp;（万元）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全球不同产品类型医药中间体价格走势（2021-2032）&amp;（元/吨）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全球不同应用医药中间体价格走势（2021-2032）&amp;（元/吨）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医药中间体中国企业SWOT分析</w:t>
      </w:r>
      <w:r>
        <w:rPr>
          <w:rFonts w:hint="eastAsia"/>
        </w:rPr>
        <w:br/>
      </w:r>
      <w:r>
        <w:rPr>
          <w:rFonts w:hint="eastAsia"/>
        </w:rPr>
        <w:t>　　图 44： 医药中间体产业链</w:t>
      </w:r>
      <w:r>
        <w:rPr>
          <w:rFonts w:hint="eastAsia"/>
        </w:rPr>
        <w:br/>
      </w:r>
      <w:r>
        <w:rPr>
          <w:rFonts w:hint="eastAsia"/>
        </w:rPr>
        <w:t>　　图 45： 医药中间体行业采购模式分析</w:t>
      </w:r>
      <w:r>
        <w:rPr>
          <w:rFonts w:hint="eastAsia"/>
        </w:rPr>
        <w:br/>
      </w:r>
      <w:r>
        <w:rPr>
          <w:rFonts w:hint="eastAsia"/>
        </w:rPr>
        <w:t>　　图 46： 医药中间体行业生产模式</w:t>
      </w:r>
      <w:r>
        <w:rPr>
          <w:rFonts w:hint="eastAsia"/>
        </w:rPr>
        <w:br/>
      </w:r>
      <w:r>
        <w:rPr>
          <w:rFonts w:hint="eastAsia"/>
        </w:rPr>
        <w:t>　　图 47： 医药中间体行业销售模式分析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b317d9b84980" w:history="1">
        <w:r>
          <w:rPr>
            <w:rStyle w:val="Hyperlink"/>
          </w:rPr>
          <w:t>2026-2032年全球与中国医药中间体行业研究分析及前景趋势报告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3b317d9b84980" w:history="1">
        <w:r>
          <w:rPr>
            <w:rStyle w:val="Hyperlink"/>
          </w:rPr>
          <w:t>https://www.20087.com/5/29/YiYaoZhongJianTiDeQianJing.html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3b774a5794adb" w:history="1">
      <w:r>
        <w:rPr>
          <w:rStyle w:val="Hyperlink"/>
        </w:rPr>
        <w:t>2026-2032年全球与中国医药中间体行业研究分析及前景趋势报告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YaoZhongJianTiDeQianJing.html" TargetMode="External" Id="R7ef3b317d9b8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YaoZhongJianTiDeQianJing.html" TargetMode="External" Id="Rd2c3b774a57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2025-12-30T01:00:41Z</dcterms:created>
  <dcterms:modified xsi:type="dcterms:W3CDTF">2025-12-30T02:00:41Z</dcterms:modified>
  <dc:subject>2026-2032年全球与中国医药中间体行业研究分析及前景趋势报告</dc:subject>
  <dc:title>2026-2032年全球与中国医药中间体行业研究分析及前景趋势报告</dc:title>
  <cp:keywords>2026-2032年全球与中国医药中间体行业研究分析及前景趋势报告</cp:keywords>
  <dc:description>2026-2032年全球与中国医药中间体行业研究分析及前景趋势报告</dc:description>
</cp:coreProperties>
</file>