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bccb2100b4156" w:history="1">
              <w:r>
                <w:rPr>
                  <w:rStyle w:val="Hyperlink"/>
                </w:rPr>
                <w:t>2024-2030年中国核磁共振成像市场现状全面调研与发展趋势分析报告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bccb2100b4156" w:history="1">
              <w:r>
                <w:rPr>
                  <w:rStyle w:val="Hyperlink"/>
                </w:rPr>
                <w:t>2024-2030年中国核磁共振成像市场现状全面调研与发展趋势分析报告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bccb2100b4156" w:history="1">
                <w:r>
                  <w:rPr>
                    <w:rStyle w:val="Hyperlink"/>
                  </w:rPr>
                  <w:t>https://www.20087.com/5/09/HeCiGongZhenChengXiangFaZhanQuSh.html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成像（MRI）作为一种非侵入性的医学影像技术，在临床诊断中发挥了重要作用。近年来，随着技术的进步和设备的更新换代，MRI的图像分辨率和扫描速度得到了显著提高，为医生提供了更加清晰、准确的诊断依据。此外，随着人工智能技术的应用，MRI图像分析和处理也变得更加高效，有助于提高诊断效率和准确性。近年来，随着医疗保健支出的增加，MRI设备的安装数量也在不断增长。</w:t>
      </w:r>
      <w:r>
        <w:rPr>
          <w:rFonts w:hint="eastAsia"/>
        </w:rPr>
        <w:br/>
      </w:r>
      <w:r>
        <w:rPr>
          <w:rFonts w:hint="eastAsia"/>
        </w:rPr>
        <w:t>　　未来，核磁共振成像技术预计将持续进步。一方面，随着超导磁体技术的发展和磁场强度的提高，MRI将能够提供更高分辨率的图像，有助于发现更细微的病变。另一方面，随着人工智能和机器学习技术的应用，MRI图像的分析将更加智能化，能够辅助医生做出更快速、更准确的诊断。此外，随着远程医疗技术的发展，MRI技术也将更好地服务于偏远地区和基层医疗机构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bccb2100b4156" w:history="1">
        <w:r>
          <w:rPr>
            <w:rStyle w:val="Hyperlink"/>
          </w:rPr>
          <w:t>2024-2030年中国核磁共振成像市场现状全面调研与发展趋势分析报告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核磁共振成像行业的市场规模、需求变化、价格波动以及产业链构成。核磁共振成像报告深入剖析了当前市场现状，科学预测了未来核磁共振成像市场前景与发展趋势，特别关注了核磁共振成像细分市场的机会与挑战。同时，对核磁共振成像重点企业的竞争地位、品牌影响力和市场集中度进行了全面评估。核磁共振成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核磁共振成像（MRI）行业相关概述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产品特点</w:t>
      </w:r>
      <w:r>
        <w:rPr>
          <w:rFonts w:hint="eastAsia"/>
        </w:rPr>
        <w:br/>
      </w:r>
      <w:r>
        <w:rPr>
          <w:rFonts w:hint="eastAsia"/>
        </w:rPr>
        <w:t>　　第三节 产品分类</w:t>
      </w:r>
      <w:r>
        <w:rPr>
          <w:rFonts w:hint="eastAsia"/>
        </w:rPr>
        <w:br/>
      </w:r>
      <w:r>
        <w:rPr>
          <w:rFonts w:hint="eastAsia"/>
        </w:rPr>
        <w:t>　　第四节 产品用途</w:t>
      </w:r>
      <w:r>
        <w:rPr>
          <w:rFonts w:hint="eastAsia"/>
        </w:rPr>
        <w:br/>
      </w:r>
      <w:r>
        <w:rPr>
          <w:rFonts w:hint="eastAsia"/>
        </w:rPr>
        <w:t>　　MRI在临床上主要用于以下部位：</w:t>
      </w:r>
      <w:r>
        <w:rPr>
          <w:rFonts w:hint="eastAsia"/>
        </w:rPr>
        <w:br/>
      </w:r>
      <w:r>
        <w:rPr>
          <w:rFonts w:hint="eastAsia"/>
        </w:rPr>
        <w:t>　　第五节 招标采购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2024年核磁共振成像行业发展环境分析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中国核磁共振成像行业政策环境分析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二、行业法律法规分析</w:t>
      </w:r>
      <w:r>
        <w:rPr>
          <w:rFonts w:hint="eastAsia"/>
        </w:rPr>
        <w:br/>
      </w:r>
      <w:r>
        <w:rPr>
          <w:rFonts w:hint="eastAsia"/>
        </w:rPr>
        <w:t>　　　　三、行业主要政策分析</w:t>
      </w:r>
      <w:r>
        <w:rPr>
          <w:rFonts w:hint="eastAsia"/>
        </w:rPr>
        <w:br/>
      </w:r>
      <w:r>
        <w:rPr>
          <w:rFonts w:hint="eastAsia"/>
        </w:rPr>
        <w:t>　　　　四、行业主要标准分析</w:t>
      </w:r>
      <w:r>
        <w:rPr>
          <w:rFonts w:hint="eastAsia"/>
        </w:rPr>
        <w:br/>
      </w:r>
      <w:r>
        <w:rPr>
          <w:rFonts w:hint="eastAsia"/>
        </w:rPr>
        <w:t>　　第三节 中国核磁共振成像行业技术环境分析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中国核磁共振成像行业医疗环境分析</w:t>
      </w:r>
      <w:r>
        <w:rPr>
          <w:rFonts w:hint="eastAsia"/>
        </w:rPr>
        <w:br/>
      </w:r>
      <w:r>
        <w:rPr>
          <w:rFonts w:hint="eastAsia"/>
        </w:rPr>
        <w:t>　　　　一、医疗机构数量</w:t>
      </w:r>
      <w:r>
        <w:rPr>
          <w:rFonts w:hint="eastAsia"/>
        </w:rPr>
        <w:br/>
      </w:r>
      <w:r>
        <w:rPr>
          <w:rFonts w:hint="eastAsia"/>
        </w:rPr>
        <w:t>　　　　二、综合医院数量</w:t>
      </w:r>
      <w:r>
        <w:rPr>
          <w:rFonts w:hint="eastAsia"/>
        </w:rPr>
        <w:br/>
      </w:r>
      <w:r>
        <w:rPr>
          <w:rFonts w:hint="eastAsia"/>
        </w:rPr>
        <w:t>　　　　三、公立医院数量</w:t>
      </w:r>
      <w:r>
        <w:rPr>
          <w:rFonts w:hint="eastAsia"/>
        </w:rPr>
        <w:br/>
      </w:r>
      <w:r>
        <w:rPr>
          <w:rFonts w:hint="eastAsia"/>
        </w:rPr>
        <w:t>　　　　四、医疗卫生机构诊疗人次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2024-2030年中国核磁共振成像（MRI）市场供需分析</w:t>
      </w:r>
      <w:r>
        <w:rPr>
          <w:rFonts w:hint="eastAsia"/>
        </w:rPr>
        <w:br/>
      </w:r>
      <w:r>
        <w:rPr>
          <w:rFonts w:hint="eastAsia"/>
        </w:rPr>
        <w:t>　　第一节 国外核磁共振成像（MRI）市场情况分析</w:t>
      </w:r>
      <w:r>
        <w:rPr>
          <w:rFonts w:hint="eastAsia"/>
        </w:rPr>
        <w:br/>
      </w:r>
      <w:r>
        <w:rPr>
          <w:rFonts w:hint="eastAsia"/>
        </w:rPr>
        <w:t>　　　　一、主要生产企业</w:t>
      </w:r>
      <w:r>
        <w:rPr>
          <w:rFonts w:hint="eastAsia"/>
        </w:rPr>
        <w:br/>
      </w:r>
      <w:r>
        <w:rPr>
          <w:rFonts w:hint="eastAsia"/>
        </w:rPr>
        <w:t>　　　　二、主要市场情况</w:t>
      </w:r>
      <w:r>
        <w:rPr>
          <w:rFonts w:hint="eastAsia"/>
        </w:rPr>
        <w:br/>
      </w:r>
      <w:r>
        <w:rPr>
          <w:rFonts w:hint="eastAsia"/>
        </w:rPr>
        <w:t>　　第二节 中国核磁共振成像（MRI）市场供给状况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一、2019-2024年中国核磁共振成像（MRI）供给分析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二、2024-2030年中国核磁共振成像（MRI）供给预测</w:t>
      </w:r>
      <w:r>
        <w:rPr>
          <w:rFonts w:hint="eastAsia"/>
        </w:rPr>
        <w:br/>
      </w:r>
      <w:r>
        <w:rPr>
          <w:rFonts w:hint="eastAsia"/>
        </w:rPr>
        <w:t>　　第三节 中国核磁共振成像（MRI）市场需求状况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一、2019-2024年中国核磁共振成像（MRI）需求分析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二、2024-2030年中国核磁共振成像（MRI）需求预测</w:t>
      </w:r>
      <w:r>
        <w:rPr>
          <w:rFonts w:hint="eastAsia"/>
        </w:rPr>
        <w:br/>
      </w:r>
      <w:r>
        <w:rPr>
          <w:rFonts w:hint="eastAsia"/>
        </w:rPr>
        <w:t>　　第四节 中国核磁共振成像（MRI）市场价格分析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2019-2024年核磁共振成像（MRI）所属行业进出口数据分析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2019-2024年成套的核磁共振成像装置进出口情况分析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2019-2024年核磁共振成像装置用零件进出口情况分析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国外核磁共振成像生产厂商竞争力分析</w:t>
      </w:r>
      <w:r>
        <w:rPr>
          <w:rFonts w:hint="eastAsia"/>
        </w:rPr>
        <w:br/>
      </w:r>
      <w:r>
        <w:rPr>
          <w:rFonts w:hint="eastAsia"/>
        </w:rPr>
        <w:t>　　第一节 美国GE医疗系统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四、企业在华布局情况</w:t>
      </w:r>
      <w:r>
        <w:rPr>
          <w:rFonts w:hint="eastAsia"/>
        </w:rPr>
        <w:br/>
      </w:r>
      <w:r>
        <w:rPr>
          <w:rFonts w:hint="eastAsia"/>
        </w:rPr>
        <w:t>　　第二节 瑞士布鲁克公司（Bruker）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三、企业在华布局情况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四、企业在华布局情况</w:t>
      </w:r>
      <w:r>
        <w:rPr>
          <w:rFonts w:hint="eastAsia"/>
        </w:rPr>
        <w:br/>
      </w:r>
      <w:r>
        <w:rPr>
          <w:rFonts w:hint="eastAsia"/>
        </w:rPr>
        <w:t>　　第四节 日立医疗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飞利浦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国内核磁共振成像生产厂商竞争力分析</w:t>
      </w:r>
      <w:r>
        <w:rPr>
          <w:rFonts w:hint="eastAsia"/>
        </w:rPr>
        <w:br/>
      </w:r>
      <w:r>
        <w:rPr>
          <w:rFonts w:hint="eastAsia"/>
        </w:rPr>
        <w:t>　　第一节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深圳市贝斯达医疗股份有限公司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北京大基康明医疗设备有限公司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第四节 鑫高益医疗设备股份有限公司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上海联影医疗科技有限公司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第六节 奥泰医疗系统有限责任公司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第七节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一、企业发展基本情况、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第八节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2024-2030年中国核磁共振成像行业发展趋势与前景分析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2024-2030年中国核磁共振成像行业投资前景分析</w:t>
      </w:r>
      <w:r>
        <w:rPr>
          <w:rFonts w:hint="eastAsia"/>
        </w:rPr>
        <w:br/>
      </w:r>
      <w:r>
        <w:rPr>
          <w:rFonts w:hint="eastAsia"/>
        </w:rPr>
        <w:t>　　　　一、核磁共振成像行业发展前景</w:t>
      </w:r>
      <w:r>
        <w:rPr>
          <w:rFonts w:hint="eastAsia"/>
        </w:rPr>
        <w:br/>
      </w:r>
      <w:r>
        <w:rPr>
          <w:rFonts w:hint="eastAsia"/>
        </w:rPr>
        <w:t>　　　　二、核磁共振成像发展趋势分析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2024-2030年中国核磁共振成像行业投资风险分析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一、政策变动风险</w:t>
      </w:r>
      <w:r>
        <w:rPr>
          <w:rFonts w:hint="eastAsia"/>
        </w:rPr>
        <w:br/>
      </w:r>
      <w:r>
        <w:rPr>
          <w:rFonts w:hint="eastAsia"/>
        </w:rPr>
        <w:t>　　　　二、产品注册风险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中:智:林:　2024-2030年核磁共振成像行业投资策略及建议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bccb2100b4156" w:history="1">
        <w:r>
          <w:rPr>
            <w:rStyle w:val="Hyperlink"/>
          </w:rPr>
          <w:t>2024-2030年中国核磁共振成像市场现状全面调研与发展趋势分析报告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bccb2100b4156" w:history="1">
        <w:r>
          <w:rPr>
            <w:rStyle w:val="Hyperlink"/>
          </w:rPr>
          <w:t>https://www.20087.com/5/09/HeCiGongZhenChengXiangFaZhanQuSh.html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cf1ab03994b3d" w:history="1">
      <w:r>
        <w:rPr>
          <w:rStyle w:val="Hyperlink"/>
        </w:rPr>
        <w:t>2024-2030年中国核磁共振成像市场现状全面调研与发展趋势分析报告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HeCiGongZhenChengXiangFaZhanQuSh.html" TargetMode="External" Id="Ra2cbccb2100b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HeCiGongZhenChengXiangFaZhanQuSh.html" TargetMode="External" Id="R8f4cf1ab0399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2024-03-02T08:43:00Z</dcterms:created>
  <dcterms:modified xsi:type="dcterms:W3CDTF">2024-03-02T09:43:00Z</dcterms:modified>
  <dc:subject>2024-2030年中国核磁共振成像市场现状全面调研与发展趋势分析报告</dc:subject>
  <dc:title>2024-2030年中国核磁共振成像市场现状全面调研与发展趋势分析报告</dc:title>
  <cp:keywords>2024-2030年中国核磁共振成像市场现状全面调研与发展趋势分析报告</cp:keywords>
  <dc:description>2024-2030年中国核磁共振成像市场现状全面调研与发展趋势分析报告</dc:description>
</cp:coreProperties>
</file>