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fe13bd72b44e1" w:history="1">
              <w:r>
                <w:rPr>
                  <w:rStyle w:val="Hyperlink"/>
                </w:rPr>
                <w:t>2024-2030年中国医用高分子材料行业现状深度调研与发展趋势预测报告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fe13bd72b44e1" w:history="1">
              <w:r>
                <w:rPr>
                  <w:rStyle w:val="Hyperlink"/>
                </w:rPr>
                <w:t>2024-2030年中国医用高分子材料行业现状深度调研与发展趋势预测报告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fe13bd72b44e1" w:history="1">
                <w:r>
                  <w:rPr>
                    <w:rStyle w:val="Hyperlink"/>
                  </w:rPr>
                  <w:t>https://www.20087.com/6/19/YiYongGaoFenZiCaiLiaoXianZhuangYuFaZhanQuShi.html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分子材料在医疗器械、药物输送系统和组织工程领域发挥着关键作用。近年来，随着材料科学和生物医学工程技术的进步，新型医用高分子材料不断涌现，如生物相容性好、可降解的聚合物，以及具有智能响应性的材料。这些材料的应用，极大地提高了医疗产品的性能和患者的治疗效果。</w:t>
      </w:r>
      <w:r>
        <w:rPr>
          <w:rFonts w:hint="eastAsia"/>
        </w:rPr>
        <w:br/>
      </w:r>
      <w:r>
        <w:rPr>
          <w:rFonts w:hint="eastAsia"/>
        </w:rPr>
        <w:t>　　医用高分子材料的未来将更加注重个性化和智能化。通过基因组学和个性化医疗的发展，医用高分子材料将更加精确地匹配患者的具体需求。同时，智能高分子材料将能够感知和响应生理信号，实现药物的精准释放和组织的自修复。此外，3D打印技术的成熟，将使得医用高分子材料在复杂结构的制造中发挥更大的作用，为定制化医疗产品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fe13bd72b44e1" w:history="1">
        <w:r>
          <w:rPr>
            <w:rStyle w:val="Hyperlink"/>
          </w:rPr>
          <w:t>2024-2030年中国医用高分子材料行业现状深度调研与发展趋势预测报告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医用高分子材料行业的市场规模、需求变化、价格波动以及产业链构成。医用高分子材料报告深入剖析了当前市场现状，科学预测了未来医用高分子材料市场前景与发展趋势，特别关注了医用高分子材料细分市场的机会与挑战。同时，对医用高分子材料重点企业的竞争地位、品牌影响力和市场集中度进行了全面评估。医用高分子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医用高分子材料行业相关概述</w:t>
      </w:r>
      <w:r>
        <w:rPr>
          <w:rFonts w:hint="eastAsia"/>
        </w:rPr>
        <w:br/>
      </w:r>
      <w:r>
        <w:rPr>
          <w:rFonts w:hint="eastAsia"/>
        </w:rPr>
        <w:t>　　　　一、医用高分子材料行业定义及特点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1、医用高分子材料行业定义</w:t>
      </w:r>
      <w:r>
        <w:rPr>
          <w:rFonts w:hint="eastAsia"/>
        </w:rPr>
        <w:br/>
      </w:r>
      <w:r>
        <w:rPr>
          <w:rFonts w:hint="eastAsia"/>
        </w:rPr>
        <w:t>　　　　　　2、医用高分子材料行业特点</w:t>
      </w:r>
      <w:r>
        <w:rPr>
          <w:rFonts w:hint="eastAsia"/>
        </w:rPr>
        <w:br/>
      </w:r>
      <w:r>
        <w:rPr>
          <w:rFonts w:hint="eastAsia"/>
        </w:rPr>
        <w:t>　　　　二、医用高分子材料行业经营模式分析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1、医用高分子材料生产模式</w:t>
      </w:r>
      <w:r>
        <w:rPr>
          <w:rFonts w:hint="eastAsia"/>
        </w:rPr>
        <w:br/>
      </w:r>
      <w:r>
        <w:rPr>
          <w:rFonts w:hint="eastAsia"/>
        </w:rPr>
        <w:t>　　　　　　2、医用高分子材料采购模式</w:t>
      </w:r>
      <w:r>
        <w:rPr>
          <w:rFonts w:hint="eastAsia"/>
        </w:rPr>
        <w:br/>
      </w:r>
      <w:r>
        <w:rPr>
          <w:rFonts w:hint="eastAsia"/>
        </w:rPr>
        <w:t>　　　　　　3、医用高分子材料销售模式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2024年世界医用高分子材料行业市场运行形势分析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2024年全球医用高分子材料行业发展概况</w:t>
      </w:r>
      <w:r>
        <w:rPr>
          <w:rFonts w:hint="eastAsia"/>
        </w:rPr>
        <w:br/>
      </w:r>
      <w:r>
        <w:rPr>
          <w:rFonts w:hint="eastAsia"/>
        </w:rPr>
        <w:t>　　第二节 世界医用高分子材料行业发展走势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一、全球医用高分子材料行业市场分布情况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二、全球医用高分子材料行业发展趋势分析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全球医用高分子材料行业重点国家和区域分析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医用高分子材料政策环境分析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医用高分子材料技术环境分析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2024年医用高分子材料行业技术发展现状及趋势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当前我国医用高分子材料技术发展现状</w:t>
      </w:r>
      <w:r>
        <w:rPr>
          <w:rFonts w:hint="eastAsia"/>
        </w:rPr>
        <w:br/>
      </w:r>
      <w:r>
        <w:rPr>
          <w:rFonts w:hint="eastAsia"/>
        </w:rPr>
        <w:t>　　第二节 中外医用高分子材料技术差距及产生差距的主要原因分析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提高我国医用高分子材料技术的对策</w:t>
      </w:r>
      <w:r>
        <w:rPr>
          <w:rFonts w:hint="eastAsia"/>
        </w:rPr>
        <w:br/>
      </w:r>
      <w:r>
        <w:rPr>
          <w:rFonts w:hint="eastAsia"/>
        </w:rPr>
        <w:t>　　第四节 我国医用高分子材料研发、设计发展趋势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中国医用高分子材料行业市场供需状况分析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中国医用高分子材料行业市场规模情况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中国医用高分子材料行业盈利情况分析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中国医用高分子材料行业市场需求状况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二、医用高分子材料行业市场需求特点分析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三、2024-2030年医用高分子材料行业市场需求预测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中国医用高分子材料行业市场供给状况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一、2019-2024年医用高分子材料行业市场供给情况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二、医用高分子材料行业市场供给特点分析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三、2024-2030年医用高分子材料行业市场供给预测</w:t>
      </w:r>
      <w:r>
        <w:rPr>
          <w:rFonts w:hint="eastAsia"/>
        </w:rPr>
        <w:br/>
      </w:r>
      <w:r>
        <w:rPr>
          <w:rFonts w:hint="eastAsia"/>
        </w:rPr>
        <w:t>　　第五节 医用高分子材料行业市场供需平衡状况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中国医用高分子材料行业进出口情况分析预测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一、2019-2024年中国医用高分子材料行业进口分析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二、2019-2024年中国医用高分子材料行业出口分析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2024-2030年中国医用高分子材料行业进出口情况预测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一、2024-2030年中国医用高分子材料行业进口预测分析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二、2024-2030年中国医用高分子材料行业出口预测分析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影响医用高分子材料行业进出口变化的主要原因分析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2019-2024年中国医用高分子材料行业重点地区调研分析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一、中国医用高分子材料行业重点区域市场结构调研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医用高分子材料行业细分产品市场调研分析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中国医用高分子材料行业市场行情分析预测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医用高分子材料价格影响因素分析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2019-2024年中国医用高分子材料市场价格趋向分析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2024-2030年中国医用高分子材料市场价格趋向预测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医用高分子材料行业上、下游市场分析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医用高分子材料行业上游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医用高分子材料行业下游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医用高分子材料行业集中度分析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一、医用高分子材料市场集中度分析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二、医用高分子材料企业集中度分析</w:t>
      </w:r>
      <w:r>
        <w:rPr>
          <w:rFonts w:hint="eastAsia"/>
        </w:rPr>
        <w:br/>
      </w:r>
      <w:r>
        <w:rPr>
          <w:rFonts w:hint="eastAsia"/>
        </w:rPr>
        <w:t>　　　　三、医用高分子材料区域集中度分析</w:t>
      </w:r>
      <w:r>
        <w:rPr>
          <w:rFonts w:hint="eastAsia"/>
        </w:rPr>
        <w:br/>
      </w:r>
      <w:r>
        <w:rPr>
          <w:rFonts w:hint="eastAsia"/>
        </w:rPr>
        <w:t>　　第二节 医用高分子材料行业竞争格局分析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一、2024年医用高分子材料行业竞争分析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二、2024年中外医用高分子材料产品竞争分析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三、2019-2024年中国医用高分子材料市场竞争分析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四、2024-2030年国内主要医用高分子材料企业动向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医用高分子材料重点企业（一）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医用高分子材料重点企业（二）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医用高分子材料重点企业（三）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医用高分子材料重点企业（四）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医用高分子材料重点企业（五）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医用高分子材料重点企业（六）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医用高分子材料企业发展策略分析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医用高分子材料市场策略分析</w:t>
      </w:r>
      <w:r>
        <w:rPr>
          <w:rFonts w:hint="eastAsia"/>
        </w:rPr>
        <w:br/>
      </w:r>
      <w:r>
        <w:rPr>
          <w:rFonts w:hint="eastAsia"/>
        </w:rPr>
        <w:t>　　　　一、医用高分子材料价格策略分析</w:t>
      </w:r>
      <w:r>
        <w:rPr>
          <w:rFonts w:hint="eastAsia"/>
        </w:rPr>
        <w:br/>
      </w:r>
      <w:r>
        <w:rPr>
          <w:rFonts w:hint="eastAsia"/>
        </w:rPr>
        <w:t>　　　　二、医用高分子材料渠道策略分析</w:t>
      </w:r>
      <w:r>
        <w:rPr>
          <w:rFonts w:hint="eastAsia"/>
        </w:rPr>
        <w:br/>
      </w:r>
      <w:r>
        <w:rPr>
          <w:rFonts w:hint="eastAsia"/>
        </w:rPr>
        <w:t>　　第二节 医用高分子材料销售策略分析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提高医用高分子材料企业竞争力的策略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一、提高中国医用高分子材料企业核心竞争力的对策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二、医用高分子材料企业提升竞争力的主要方向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三、影响医用高分子材料企业核心竞争力的因素及提升途径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四、提高医用高分子材料企业竞争力的策略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一、医用高分子材料实施品牌战略的意义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四、医用高分子材料品牌战略管理的策略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中国医用高分子材料行业营销策略分析</w:t>
      </w:r>
      <w:r>
        <w:rPr>
          <w:rFonts w:hint="eastAsia"/>
        </w:rPr>
        <w:br/>
      </w:r>
      <w:r>
        <w:rPr>
          <w:rFonts w:hint="eastAsia"/>
        </w:rPr>
        <w:t>　　第一节 医用高分子材料市场推广策略研究分析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一、做好医用高分子材料产品导入</w:t>
      </w:r>
      <w:r>
        <w:rPr>
          <w:rFonts w:hint="eastAsia"/>
        </w:rPr>
        <w:br/>
      </w:r>
      <w:r>
        <w:rPr>
          <w:rFonts w:hint="eastAsia"/>
        </w:rPr>
        <w:t>　　　　二、做好医用高分子材料产品组合和产品线决策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三、医用高分子材料行业城市市场推广策略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医用高分子材料行业渠道营销研究分析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一、医用高分子材料行业营销环境分析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二、医用高分子材料行业现存的营销渠道分析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三、医用高分子材料行业终端市场营销管理策略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医用高分子材料行业营销战略研究分析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一、中国医用高分子材料行业有效整合营销策略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二、建立医用高分子材料行业厂商的双嬴模式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2024-2030年中国医用高分子材料行业投资前景与风险预测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2024-2030年中国医用高分子材料行业投资前景分析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一、2024-2030年中国医用高分子材料行业进入壁垒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二、2024-2030年中国医用高分子材料行业盈利模式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三、2024-2030年中国医用高分子材料行业盈利因素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2024-2030年中国医用高分子材料行业投资机会分析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一、2024-2030年中国医用高分子材料细分市场投资机会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二、2024-2030年中国医用高分子材料行业区域市场投资潜力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2024-2030年中国医用高分子材料行业投资风险分析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一、2024-2030年中国医用高分子材料行业市场竞争风险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二、2024-2030年中国医用高分子材料行业技术风险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三、2024-2030年中国医用高分子材料行业政策风险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四、2024-2030年中国医用高分子材料行业进入退出风险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2024-2030年中国医用高分子材料行业盈利模式与投资策略分析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国外医用高分子材料行业投资现状及经营模式分析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一、境外医用高分子材料行业成长情况调查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中国医用高分子材料行业商业模式探讨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中国医用高分子材料行业投资国际化发展战略分析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中国医用高分子材料行业投资策略分析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中国医用高分子材料行业资本运作战略选择方案研究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中~智~林~中国医用高分子材料行业多元化经营战略的可行性分析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医用高分子材料行业历程</w:t>
      </w:r>
      <w:r>
        <w:rPr>
          <w:rFonts w:hint="eastAsia"/>
        </w:rPr>
        <w:br/>
      </w:r>
      <w:r>
        <w:rPr>
          <w:rFonts w:hint="eastAsia"/>
        </w:rPr>
        <w:t>　　图表 医用高分子材料行业生命周期</w:t>
      </w:r>
      <w:r>
        <w:rPr>
          <w:rFonts w:hint="eastAsia"/>
        </w:rPr>
        <w:br/>
      </w:r>
      <w:r>
        <w:rPr>
          <w:rFonts w:hint="eastAsia"/>
        </w:rPr>
        <w:t>　　图表 医用高分子材料行业产业链分析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2019-2024年医用高分子材料行业市场容量分析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2024年中国医用高分子材料行业需求领域分布格局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2024年中国医用高分子材料进口国家及地区分析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2024年中国医用高分子材料出口国家及地区分析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2024-2030年中国医用高分子材料市场需求量预测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2024-2030年中国医用高分子材料行业供需平衡预测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2024-2030年中国医用高分子材料行业市场容量预测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2024-2030年中国医用高分子材料行业发展趋势预测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fe13bd72b44e1" w:history="1">
        <w:r>
          <w:rPr>
            <w:rStyle w:val="Hyperlink"/>
          </w:rPr>
          <w:t>2024-2030年中国医用高分子材料行业现状深度调研与发展趋势预测报告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fe13bd72b44e1" w:history="1">
        <w:r>
          <w:rPr>
            <w:rStyle w:val="Hyperlink"/>
          </w:rPr>
          <w:t>https://www.20087.com/6/19/YiYongGaoFenZiCaiLiaoXianZhuangYuFaZhanQuShi.html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ed0a350fd490e" w:history="1">
      <w:r>
        <w:rPr>
          <w:rStyle w:val="Hyperlink"/>
        </w:rPr>
        <w:t>2024-2030年中国医用高分子材料行业现状深度调研与发展趋势预测报告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YongGaoFenZiCaiLiaoXianZhuangYuFaZhanQuShi.html" TargetMode="External" Id="R400fe13bd72b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YongGaoFenZiCaiLiaoXianZhuangYuFaZhanQuShi.html" TargetMode="External" Id="R373ed0a350f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2024-02-13T04:28:00Z</dcterms:created>
  <dcterms:modified xsi:type="dcterms:W3CDTF">2024-02-13T05:28:00Z</dcterms:modified>
  <dc:subject>2024-2030年中国医用高分子材料行业现状深度调研与发展趋势预测报告</dc:subject>
  <dc:title>2024-2030年中国医用高分子材料行业现状深度调研与发展趋势预测报告</dc:title>
  <cp:keywords>2024-2030年中国医用高分子材料行业现状深度调研与发展趋势预测报告</cp:keywords>
  <dc:description>2024-2030年中国医用高分子材料行业现状深度调研与发展趋势预测报告</dc:description>
</cp:coreProperties>
</file>