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8add4d22a4a38" w:history="1">
              <w:r>
                <w:rPr>
                  <w:rStyle w:val="Hyperlink"/>
                </w:rPr>
                <w:t>2026-2032年中国人工生物活性骨发展现状及市场前景分析报告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8add4d22a4a38" w:history="1">
              <w:r>
                <w:rPr>
                  <w:rStyle w:val="Hyperlink"/>
                </w:rPr>
                <w:t>2026-2032年中国人工生物活性骨发展现状及市场前景分析报告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8add4d22a4a38" w:history="1">
                <w:r>
                  <w:rPr>
                    <w:rStyle w:val="Hyperlink"/>
                  </w:rPr>
                  <w:t>https://www.20087.com/6/29/RenGongShengWuHuoXingGuDeQianJingQuShi.html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生物活性骨是一类可诱导骨组织再生的植入材料，通常由羟基磷灰石、β-磷酸三钙、生物玻璃或复合高分子构成，具备三维多孔结构、骨传导性及可控降解速率，广泛应用于骨缺损修复、脊柱融合及牙科种植。当前高端产品强调孔隙率（&gt;70%）、连通性及表面纳米拓扑结构对成骨细胞黏附的促进作用，并通过载药（如BMP-2）实现骨诱导功能。在老龄化社会与创伤救治需求增长驱动下，用户对材料力学强度匹配、体内降解-新生骨替代同步性及无免疫原性要求大幅提高。人工生物活性骨企业持续优化3D打印精度、灭菌稳定性及体外生物活性验证体系。然而，在大段承重骨修复中，初期强度不足与血管化延迟仍是临床挑战。</w:t>
      </w:r>
      <w:r>
        <w:rPr>
          <w:rFonts w:hint="eastAsia"/>
        </w:rPr>
        <w:br/>
      </w:r>
      <w:r>
        <w:rPr>
          <w:rFonts w:hint="eastAsia"/>
        </w:rPr>
        <w:t>　　未来，人工生物活性骨将加速向智能响应、个性化制造与血管化诱导方向突破。温敏或pH响应型支架可在炎症微环境中释放抗炎因子；而患者CT数据驱动的4D打印骨支架可随组织再生动态调整刚度。在组织工程领域，内皮祖细胞共培养支架将促进快速血管网络形成。同时，AI辅助设计平台可优化孔隙拓扑以最大化骨长入效率。此外，原位生物制造技术将支持术中直接打印活性骨材料。整体而言，人工生物活性骨正从被动填充材料升级为融合再生医学、数字医疗与智能材料的下一代骨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8add4d22a4a38" w:history="1">
        <w:r>
          <w:rPr>
            <w:rStyle w:val="Hyperlink"/>
          </w:rPr>
          <w:t>2026-2032年中国人工生物活性骨发展现状及市场前景分析报告</w:t>
        </w:r>
      </w:hyperlink>
      <w:r>
        <w:rPr>
          <w:rFonts w:hint="eastAsia"/>
        </w:rPr>
        <w:t>》依托权威数据资源和长期市场监测，对人工生物活性骨市场现状进行了系统分析，并结合人工生物活性骨行业特点对未来发展趋势作出科学预判。报告深入探讨了人工生物活性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人工生物活性骨市场概述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按照不同产品类型，人工生物活性骨主要可以分为如下几个类别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中国不同产品类型人工生物活性骨增长趋势2021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生物玻璃</w:t>
      </w:r>
      <w:r>
        <w:rPr>
          <w:rFonts w:hint="eastAsia"/>
        </w:rPr>
        <w:br/>
      </w:r>
      <w:r>
        <w:rPr>
          <w:rFonts w:hint="eastAsia"/>
        </w:rPr>
        <w:t>　　　　1.2.5 聚合物和其他</w:t>
      </w:r>
      <w:r>
        <w:rPr>
          <w:rFonts w:hint="eastAsia"/>
        </w:rPr>
        <w:br/>
      </w:r>
      <w:r>
        <w:rPr>
          <w:rFonts w:hint="eastAsia"/>
        </w:rPr>
        <w:t>　　1.3 从不同应用，人工生物活性骨主要包括如下几个方面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中国不同应用人工生物活性骨增长趋势2021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1.4 中国人工生物活性骨发展现状及未来趋势（2021-2032）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中国市场人工生物活性骨收入及增长率（2021-2032）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中国市场人工生物活性骨销量及增长率（2021-2032）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中国市场主要人工生物活性骨厂商分析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中国市场主要厂商人工生物活性骨销量及市场占有率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中国市场主要厂商人工生物活性骨销量（2021-2026）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中国市场主要厂商人工生物活性骨收入及市场占有率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中国市场主要厂商人工生物活性骨收入（2021-2026）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中国市场主要厂商人工生物活性骨收入市场份额（2021-2026）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2025年中国市场主要厂商人工生物活性骨收入排名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中国市场主要厂商人工生物活性骨价格（2021-2026）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中国市场主要厂商人工生物活性骨总部及产地分布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中国市场主要厂商成立时间及人工生物活性骨商业化日期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中国市场主要厂商人工生物活性骨产品类型及应用</w:t>
      </w:r>
      <w:r>
        <w:rPr>
          <w:rFonts w:hint="eastAsia"/>
        </w:rPr>
        <w:br/>
      </w:r>
      <w:r>
        <w:rPr>
          <w:rFonts w:hint="eastAsia"/>
        </w:rPr>
        <w:t>　　2.7 人工生物活性骨行业集中度、竞争程度分析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人工生物活性骨行业集中度分析：2025年中国Top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中国市场人工生物活性骨第一梯队、第二梯队和第三梯队厂商（品牌）及2025年市场份额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不同产品类型人工生物活性骨分析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中国市场不同产品类型人工生物活性骨销量预测（2027-2032）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中国市场不同产品类型人工生物活性骨规模（2021-2032）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中国市场不同产品类型人工生物活性骨规模及市场份额（2021-2026）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中国市场不同产品类型人工生物活性骨规模预测（2027-2032）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中国市场不同产品类型人工生物活性骨价格走势（2021-2032）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不同应用人工生物活性骨分析</w:t>
      </w:r>
      <w:r>
        <w:rPr>
          <w:rFonts w:hint="eastAsia"/>
        </w:rPr>
        <w:br/>
      </w:r>
      <w:r>
        <w:rPr>
          <w:rFonts w:hint="eastAsia"/>
        </w:rPr>
        <w:t>　　5.1 中国市场不同应用人工生物活性骨销量（2021-2032）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中国市场不同应用人工生物活性骨销量预测（2027-2032）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中国市场不同应用人工生物活性骨规模（2021-2032）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中国市场不同应用人工生物活性骨规模及市场份额（2021-2026）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中国市场不同应用人工生物活性骨规模预测（2027-2032）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中国市场不同应用人工生物活性骨价格走势（2021-2032）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人工生物活性骨行业发展分析---发展趋势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人工生物活性骨行业发展分析---厂商壁垒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人工生物活性骨行业发展分析---驱动因素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人工生物活性骨行业发展分析---制约因素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人工生物活性骨中国企业SWOT分析</w:t>
      </w:r>
      <w:r>
        <w:rPr>
          <w:rFonts w:hint="eastAsia"/>
        </w:rPr>
        <w:br/>
      </w:r>
      <w:r>
        <w:rPr>
          <w:rFonts w:hint="eastAsia"/>
        </w:rPr>
        <w:t>　　6.6 人工生物活性骨行业发展分析---行业政策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人工生物活性骨行业产业链简介</w:t>
      </w:r>
      <w:r>
        <w:rPr>
          <w:rFonts w:hint="eastAsia"/>
        </w:rPr>
        <w:br/>
      </w:r>
      <w:r>
        <w:rPr>
          <w:rFonts w:hint="eastAsia"/>
        </w:rPr>
        <w:t>　　7.2 人工生物活性骨产业链分析-上游</w:t>
      </w:r>
      <w:r>
        <w:rPr>
          <w:rFonts w:hint="eastAsia"/>
        </w:rPr>
        <w:br/>
      </w:r>
      <w:r>
        <w:rPr>
          <w:rFonts w:hint="eastAsia"/>
        </w:rPr>
        <w:t>　　7.3 人工生物活性骨产业链分析-中游</w:t>
      </w:r>
      <w:r>
        <w:rPr>
          <w:rFonts w:hint="eastAsia"/>
        </w:rPr>
        <w:br/>
      </w:r>
      <w:r>
        <w:rPr>
          <w:rFonts w:hint="eastAsia"/>
        </w:rPr>
        <w:t>　　7.4 人工生物活性骨产业链分析-下游</w:t>
      </w:r>
      <w:r>
        <w:rPr>
          <w:rFonts w:hint="eastAsia"/>
        </w:rPr>
        <w:br/>
      </w:r>
      <w:r>
        <w:rPr>
          <w:rFonts w:hint="eastAsia"/>
        </w:rPr>
        <w:t>　　7.5 人工生物活性骨行业采购模式</w:t>
      </w:r>
      <w:r>
        <w:rPr>
          <w:rFonts w:hint="eastAsia"/>
        </w:rPr>
        <w:br/>
      </w:r>
      <w:r>
        <w:rPr>
          <w:rFonts w:hint="eastAsia"/>
        </w:rPr>
        <w:t>　　7.6 人工生物活性骨行业生产模式</w:t>
      </w:r>
      <w:r>
        <w:rPr>
          <w:rFonts w:hint="eastAsia"/>
        </w:rPr>
        <w:br/>
      </w:r>
      <w:r>
        <w:rPr>
          <w:rFonts w:hint="eastAsia"/>
        </w:rPr>
        <w:t>　　7.7 人工生物活性骨行业销售模式及销售渠道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中国本土人工生物活性骨产能、产量分析</w:t>
      </w:r>
      <w:r>
        <w:rPr>
          <w:rFonts w:hint="eastAsia"/>
        </w:rPr>
        <w:br/>
      </w:r>
      <w:r>
        <w:rPr>
          <w:rFonts w:hint="eastAsia"/>
        </w:rPr>
        <w:t>　　8.1 中国人工生物活性骨供需现状及预测（2021-2032）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中国人工生物活性骨产能、产量、产能利用率及发展趋势（2021-2032）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中国人工生物活性骨产量、市场需求量及发展趋势（2021-2032）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中国人工生物活性骨进出口分析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中国市场人工生物活性骨主要进口来源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中国市场人工生物活性骨主要出口目的地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不同产品类型人工生物活性骨市场规模2021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不同应用人工生物活性骨市场规模2021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中国市场主要厂商人工生物活性骨收入（2021-2026）&amp;（万元）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中国市场主要厂商人工生物活性骨收入份额（2021-2026）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2025年中国主要生产商人工生物活性骨收入排名（万元）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中国市场主要厂商人工生物活性骨价格（2021-2026）&amp;（元/件）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中国市场主要厂商人工生物活性骨总部及产地分布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中国市场主要厂商成立时间及人工生物活性骨商业化日期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中国市场主要厂商人工生物活性骨产品类型及应用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2025年中国市场人工生物活性骨主要厂商市场地位（第一梯队、第二梯队和第三梯队）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人工生物活性骨市场投资、并购等现状分析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人工生物活性骨生产基地、总部、竞争对手及市场地位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中国市场不同产品类型人工生物活性骨销量预测（2027-2032）&amp;（千件）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中国市场不同产品类型人工生物活性骨销量市场份额预测（2027-2032）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中国市场不同产品类型人工生物活性骨规模（2021-2026）&amp;（万元）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中国市场不同产品类型人工生物活性骨规模市场份额（2021-2026）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中国市场不同产品类型人工生物活性骨规模预测（2027-2032）&amp;（万元）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中国市场不同产品类型人工生物活性骨规模市场份额预测（2027-2032）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中国市场不同应用人工生物活性骨销量预测（2027-2032）&amp;（千件）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中国市场不同应用人工生物活性骨销量市场份额预测（2027-2032）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中国市场不同应用人工生物活性骨规模（2021-2026）&amp;（万元）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中国市场不同应用人工生物活性骨规模市场份额（2021-2026）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中国市场不同应用人工生物活性骨规模预测（2027-2032）&amp;（万元）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中国市场不同应用人工生物活性骨规模市场份额预测（2027-2032）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人工生物活性骨行业发展分析---发展趋势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人工生物活性骨行业发展分析---厂商壁垒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人工生物活性骨行业发展分析---驱动因素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人工生物活性骨行业发展分析---制约因素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人工生物活性骨行业相关重点政策一览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人工生物活性骨行业供应链分析</w:t>
      </w:r>
      <w:r>
        <w:rPr>
          <w:rFonts w:hint="eastAsia"/>
        </w:rPr>
        <w:br/>
      </w:r>
      <w:r>
        <w:rPr>
          <w:rFonts w:hint="eastAsia"/>
        </w:rPr>
        <w:t>　　表 111： 人工生物活性骨上游原料供应商</w:t>
      </w:r>
      <w:r>
        <w:rPr>
          <w:rFonts w:hint="eastAsia"/>
        </w:rPr>
        <w:br/>
      </w:r>
      <w:r>
        <w:rPr>
          <w:rFonts w:hint="eastAsia"/>
        </w:rPr>
        <w:t>　　表 112： 人工生物活性骨行业主要下游客户</w:t>
      </w:r>
      <w:r>
        <w:rPr>
          <w:rFonts w:hint="eastAsia"/>
        </w:rPr>
        <w:br/>
      </w:r>
      <w:r>
        <w:rPr>
          <w:rFonts w:hint="eastAsia"/>
        </w:rPr>
        <w:t>　　表 113： 人工生物活性骨典型经销商</w:t>
      </w:r>
      <w:r>
        <w:rPr>
          <w:rFonts w:hint="eastAsia"/>
        </w:rPr>
        <w:br/>
      </w:r>
      <w:r>
        <w:rPr>
          <w:rFonts w:hint="eastAsia"/>
        </w:rPr>
        <w:t>　　表 114： 中国人工生物活性骨产量、销量、进口量及出口量（2021-2026）&amp;（千件）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中国人工生物活性骨产量、销量、进口量及出口量预测（2027-2032）&amp;（千件）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中国市场人工生物活性骨主要进口来源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中国市场人工生物活性骨主要出口目的地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人工生物活性骨产品图片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中国不同产品类型人工生物活性骨市场规模市场份额2025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复合材料产品图片</w:t>
      </w:r>
      <w:r>
        <w:rPr>
          <w:rFonts w:hint="eastAsia"/>
        </w:rPr>
        <w:br/>
      </w:r>
      <w:r>
        <w:rPr>
          <w:rFonts w:hint="eastAsia"/>
        </w:rPr>
        <w:t>　　图 5： 生物玻璃产品图片</w:t>
      </w:r>
      <w:r>
        <w:rPr>
          <w:rFonts w:hint="eastAsia"/>
        </w:rPr>
        <w:br/>
      </w:r>
      <w:r>
        <w:rPr>
          <w:rFonts w:hint="eastAsia"/>
        </w:rPr>
        <w:t>　　图 6： 聚合物和其他产品图片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中国不同应用人工生物活性骨市场份额2025 &amp; 2032</w:t>
      </w:r>
      <w:r>
        <w:rPr>
          <w:rFonts w:hint="eastAsia"/>
        </w:rPr>
        <w:br/>
      </w:r>
      <w:r>
        <w:rPr>
          <w:rFonts w:hint="eastAsia"/>
        </w:rPr>
        <w:t>　　图 8： 骨科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中国市场人工生物活性骨市场规模，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2025年中国市场主要厂商人工生物活性骨销量市场份额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2025年中国市场主要厂商人工生物活性骨收入市场份额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2025年中国市场前五大厂商人工生物活性骨市场份额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2025年中国市场人工生物活性骨第一梯队、第二梯队和第三梯队厂商（品牌）及市场份额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中国市场不同产品类型人工生物活性骨价格走势（2021-2032）&amp;（元/件）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中国市场不同应用人工生物活性骨价格走势（2021-2032）&amp;（元/件）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人工生物活性骨中国企业SWOT分析</w:t>
      </w:r>
      <w:r>
        <w:rPr>
          <w:rFonts w:hint="eastAsia"/>
        </w:rPr>
        <w:br/>
      </w:r>
      <w:r>
        <w:rPr>
          <w:rFonts w:hint="eastAsia"/>
        </w:rPr>
        <w:t>　　图 20： 人工生物活性骨产业链</w:t>
      </w:r>
      <w:r>
        <w:rPr>
          <w:rFonts w:hint="eastAsia"/>
        </w:rPr>
        <w:br/>
      </w:r>
      <w:r>
        <w:rPr>
          <w:rFonts w:hint="eastAsia"/>
        </w:rPr>
        <w:t>　　图 21： 人工生物活性骨行业采购模式分析</w:t>
      </w:r>
      <w:r>
        <w:rPr>
          <w:rFonts w:hint="eastAsia"/>
        </w:rPr>
        <w:br/>
      </w:r>
      <w:r>
        <w:rPr>
          <w:rFonts w:hint="eastAsia"/>
        </w:rPr>
        <w:t>　　图 22： 人工生物活性骨行业生产模式分析</w:t>
      </w:r>
      <w:r>
        <w:rPr>
          <w:rFonts w:hint="eastAsia"/>
        </w:rPr>
        <w:br/>
      </w:r>
      <w:r>
        <w:rPr>
          <w:rFonts w:hint="eastAsia"/>
        </w:rPr>
        <w:t>　　图 23： 人工生物活性骨行业销售模式分析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中国人工生物活性骨产能、产量、产能利用率及发展趋势（2021-2032）&amp;（千件）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中国人工生物活性骨产量、市场需求量及发展趋势（2021-2032）&amp;（千件）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8add4d22a4a38" w:history="1">
        <w:r>
          <w:rPr>
            <w:rStyle w:val="Hyperlink"/>
          </w:rPr>
          <w:t>2026-2032年中国人工生物活性骨发展现状及市场前景分析报告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8add4d22a4a38" w:history="1">
        <w:r>
          <w:rPr>
            <w:rStyle w:val="Hyperlink"/>
          </w:rPr>
          <w:t>https://www.20087.com/6/29/RenGongShengWuHuoXingGuDeQianJingQuShi.html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热点：国内独家生物活性骨、人工生物活性骨粉、人工骨和人造骨一样吗、生物活性骨获批、人工骨能长成自体骨吗、活性生物骨通过审批概率、什么情况下用人工骨、活性生物骨上市公司、骨填充物是人工骨吗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4a421074349d5" w:history="1">
      <w:r>
        <w:rPr>
          <w:rStyle w:val="Hyperlink"/>
        </w:rPr>
        <w:t>2026-2032年中国人工生物活性骨发展现状及市场前景分析报告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RenGongShengWuHuoXingGuDeQianJingQuShi.html" TargetMode="External" Id="R7f88add4d22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RenGongShengWuHuoXingGuDeQianJingQuShi.html" TargetMode="External" Id="R09b4a4210743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2025-11-26T05:51:47Z</dcterms:created>
  <dcterms:modified xsi:type="dcterms:W3CDTF">2025-11-26T06:51:47Z</dcterms:modified>
  <dc:subject>2026-2032年中国人工生物活性骨发展现状及市场前景分析报告</dc:subject>
  <dc:title>2026-2032年中国人工生物活性骨发展现状及市场前景分析报告</dc:title>
  <cp:keywords>2026-2032年中国人工生物活性骨发展现状及市场前景分析报告</cp:keywords>
  <dc:description>2026-2032年中国人工生物活性骨发展现状及市场前景分析报告</dc:description>
</cp:coreProperties>
</file>