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17a9b1ee4c46" w:history="1">
              <w:r>
                <w:rPr>
                  <w:rStyle w:val="Hyperlink"/>
                </w:rPr>
                <w:t>2026-2032年中国抗TNF-α单抗行业发展调研与前景趋势预测报告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17a9b1ee4c46" w:history="1">
              <w:r>
                <w:rPr>
                  <w:rStyle w:val="Hyperlink"/>
                </w:rPr>
                <w:t>2026-2032年中国抗TNF-α单抗行业发展调研与前景趋势预测报告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17a9b1ee4c46" w:history="1">
                <w:r>
                  <w:rPr>
                    <w:rStyle w:val="Hyperlink"/>
                  </w:rPr>
                  <w:t>https://www.20087.com/6/29/KangTNF-DanKangDeQianJing.html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TNF-α单抗是自身免疫性疾病治疗的生物制剂代表，已广泛用于类风湿关节炎、强直性脊柱炎、银屑病及炎症性肠病等适应症，通过特异性中和肿瘤坏死因子α（TNF-α）阻断炎症级联反应。主流产品包括英夫利昔单抗、阿达木单抗及戈利木单抗等，强调高亲和力、低免疫原性及稳定药代动力学特征。在医保覆盖扩大与生物类似药竞争加剧背景下，原研企业聚焦长效剂型（如皮下注射月制剂）、联合疗法及患者依从性提升。然而，部分患者存在原发或继发性耐药；同时，长期使用可能增加感染或恶性肿瘤风险，需严格监测。</w:t>
      </w:r>
      <w:r>
        <w:rPr>
          <w:rFonts w:hint="eastAsia"/>
        </w:rPr>
        <w:br/>
      </w:r>
      <w:r>
        <w:rPr>
          <w:rFonts w:hint="eastAsia"/>
        </w:rPr>
        <w:t>　　未来，抗TNF-α单抗将向精准给药、双特异性分子与个体化治疗方向深化。一方面，基于血清药物浓度与抗药抗体检测的治疗药物监测（TDM）将指导剂量调整，优化疗效-安全性平衡；另一方面，TNF-α/IL-17或TNF-α/IL-23双靶点抗体将拓展难治性患者覆盖。在递送技术上，微针贴片或口服纳米载体将改善给药便利性。此外，真实世界数据平台将加速新适应症探索与安全性信号捕捉。长远看，抗TNF-α单抗将从广谱抗炎药升级为免疫稳态调节器，通过生物标志物驱动的精准用药，推动自身免疫疾病治疗进入“有效、安全、便捷”三位一体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317a9b1ee4c46" w:history="1">
        <w:r>
          <w:rPr>
            <w:rStyle w:val="Hyperlink"/>
          </w:rPr>
          <w:t>2026-2032年中国抗TNF-α单抗行业发展调研与前景趋势预测报告</w:t>
        </w:r>
      </w:hyperlink>
      <w:r>
        <w:rPr>
          <w:rFonts w:hint="eastAsia"/>
        </w:rPr>
        <w:t>》基于国家统计局、相关行业协会的详实数据，系统分析抗TNF-α单抗行业的市场规模、技术现状及竞争格局，梳理抗TNF-α单抗产业链结构和供需变化。报告结合宏观经济环境，研判抗TNF-α单抗行业发展趋势与前景，评估不同细分领域的发展潜力；通过分析抗TNF-α单抗重点企业的市场表现，揭示行业集中度变化与竞争态势，并客观识别抗TNF-α单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抗TNF-α单抗市场概述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按照不同产品类型，抗TNF-α单抗主要可以分为如下几个类别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中国不同产品类型抗TNF-α单抗增长趋势2021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阿达木单抗</w:t>
      </w:r>
      <w:r>
        <w:rPr>
          <w:rFonts w:hint="eastAsia"/>
        </w:rPr>
        <w:br/>
      </w:r>
      <w:r>
        <w:rPr>
          <w:rFonts w:hint="eastAsia"/>
        </w:rPr>
        <w:t>　　　　1.2.3 戈利木单抗</w:t>
      </w:r>
      <w:r>
        <w:rPr>
          <w:rFonts w:hint="eastAsia"/>
        </w:rPr>
        <w:br/>
      </w:r>
      <w:r>
        <w:rPr>
          <w:rFonts w:hint="eastAsia"/>
        </w:rPr>
        <w:t>　　　　1.2.4 英夫利昔单抗</w:t>
      </w:r>
      <w:r>
        <w:rPr>
          <w:rFonts w:hint="eastAsia"/>
        </w:rPr>
        <w:br/>
      </w:r>
      <w:r>
        <w:rPr>
          <w:rFonts w:hint="eastAsia"/>
        </w:rPr>
        <w:t>　　　　1.2.5 培塞丽珠单抗</w:t>
      </w:r>
      <w:r>
        <w:rPr>
          <w:rFonts w:hint="eastAsia"/>
        </w:rPr>
        <w:br/>
      </w:r>
      <w:r>
        <w:rPr>
          <w:rFonts w:hint="eastAsia"/>
        </w:rPr>
        <w:t>　　1.3 从不同应用，抗TNF-α单抗主要包括如下几个方面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中国不同应用抗TNF-α单抗增长趋势2021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类风湿性关节炎</w:t>
      </w:r>
      <w:r>
        <w:rPr>
          <w:rFonts w:hint="eastAsia"/>
        </w:rPr>
        <w:br/>
      </w:r>
      <w:r>
        <w:rPr>
          <w:rFonts w:hint="eastAsia"/>
        </w:rPr>
        <w:t>　　　　1.3.3 强直性脊柱炎</w:t>
      </w:r>
      <w:r>
        <w:rPr>
          <w:rFonts w:hint="eastAsia"/>
        </w:rPr>
        <w:br/>
      </w:r>
      <w:r>
        <w:rPr>
          <w:rFonts w:hint="eastAsia"/>
        </w:rPr>
        <w:t>　　　　1.3.4 银屑病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中国抗TNF-α单抗发展现状及未来趋势（2021-2032）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中国市场抗TNF-α单抗收入及增长率（2021-2032）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中国市场抗TNF-α单抗销量及增长率（2021-2032）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中国市场主要抗TNF-α单抗厂商分析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中国市场主要厂商抗TNF-α单抗销量及市场占有率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中国市场主要厂商抗TNF-α单抗销量（2021-2026）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中国市场主要厂商抗TNF-α单抗销量市场份额（2021-2026）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中国市场主要厂商抗TNF-α单抗收入及市场占有率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中国市场主要厂商抗TNF-α单抗收入（2021-2026）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中国市场主要厂商抗TNF-α单抗收入市场份额（2021-2026）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2025年中国市场主要厂商抗TNF-α单抗收入排名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中国市场主要厂商抗TNF-α单抗价格（2021-2026）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中国市场主要厂商抗TNF-α单抗总部及产地分布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中国市场主要厂商成立时间及抗TNF-α单抗商业化日期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中国市场主要厂商抗TNF-α单抗产品类型及应用</w:t>
      </w:r>
      <w:r>
        <w:rPr>
          <w:rFonts w:hint="eastAsia"/>
        </w:rPr>
        <w:br/>
      </w:r>
      <w:r>
        <w:rPr>
          <w:rFonts w:hint="eastAsia"/>
        </w:rPr>
        <w:t>　　2.7 抗TNF-α单抗行业集中度、竞争程度分析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抗TNF-α单抗行业集中度分析：2025年中国Top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中国市场抗TNF-α单抗第一梯队、第二梯队和第三梯队厂商（品牌）及2025年市场份额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重点企业（1）基本信息、抗TNF-α单抗生产基地、总部、竞争对手及市场地位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重点企业（1）在中国市场抗TNF-α单抗销量、收入、价格及毛利率（2021-2026）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重点企业（2）基本信息、抗TNF-α单抗生产基地、总部、竞争对手及市场地位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重点企业（2）在中国市场抗TNF-α单抗销量、收入、价格及毛利率（2021-2026）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重点企业（3）基本信息、抗TNF-α单抗生产基地、总部、竞争对手及市场地位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重点企业（3）在中国市场抗TNF-α单抗销量、收入、价格及毛利率（2021-2026）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不同产品类型抗TNF-α单抗分析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中国市场不同产品类型抗TNF-α单抗销量（2021-2032）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中国市场不同产品类型抗TNF-α单抗销量及市场份额（2021-2026）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中国市场不同产品类型抗TNF-α单抗销量预测（2027-2032）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中国市场不同产品类型抗TNF-α单抗规模（2021-2032）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中国市场不同产品类型抗TNF-α单抗规模及市场份额（2021-2026）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中国市场不同产品类型抗TNF-α单抗规模预测（2027-2032）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中国市场不同产品类型抗TNF-α单抗价格走势（2021-2032）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不同应用抗TNF-α单抗分析</w:t>
      </w:r>
      <w:r>
        <w:rPr>
          <w:rFonts w:hint="eastAsia"/>
        </w:rPr>
        <w:br/>
      </w:r>
      <w:r>
        <w:rPr>
          <w:rFonts w:hint="eastAsia"/>
        </w:rPr>
        <w:t>　　5.1 中国市场不同应用抗TNF-α单抗销量（2021-2032）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中国市场不同应用抗TNF-α单抗销量及市场份额（2021-2026）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中国市场不同应用抗TNF-α单抗销量预测（2027-2032）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中国市场不同应用抗TNF-α单抗规模（2021-2032）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中国市场不同应用抗TNF-α单抗规模及市场份额（2021-2026）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中国市场不同应用抗TNF-α单抗规模预测（2027-2032）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中国市场不同应用抗TNF-α单抗价格走势（2021-2032）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抗TNF-α单抗行业发展分析---发展趋势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抗TNF-α单抗行业发展分析---厂商壁垒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抗TNF-α单抗行业发展分析---驱动因素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抗TNF-α单抗行业发展分析---制约因素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抗TNF-α单抗中国企业SWOT分析</w:t>
      </w:r>
      <w:r>
        <w:rPr>
          <w:rFonts w:hint="eastAsia"/>
        </w:rPr>
        <w:br/>
      </w:r>
      <w:r>
        <w:rPr>
          <w:rFonts w:hint="eastAsia"/>
        </w:rPr>
        <w:t>　　6.6 抗TNF-α单抗行业发展分析---行业政策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抗TNF-α单抗行业产业链简介</w:t>
      </w:r>
      <w:r>
        <w:rPr>
          <w:rFonts w:hint="eastAsia"/>
        </w:rPr>
        <w:br/>
      </w:r>
      <w:r>
        <w:rPr>
          <w:rFonts w:hint="eastAsia"/>
        </w:rPr>
        <w:t>　　7.2 抗TNF-α单抗产业链分析-上游</w:t>
      </w:r>
      <w:r>
        <w:rPr>
          <w:rFonts w:hint="eastAsia"/>
        </w:rPr>
        <w:br/>
      </w:r>
      <w:r>
        <w:rPr>
          <w:rFonts w:hint="eastAsia"/>
        </w:rPr>
        <w:t>　　7.3 抗TNF-α单抗产业链分析-中游</w:t>
      </w:r>
      <w:r>
        <w:rPr>
          <w:rFonts w:hint="eastAsia"/>
        </w:rPr>
        <w:br/>
      </w:r>
      <w:r>
        <w:rPr>
          <w:rFonts w:hint="eastAsia"/>
        </w:rPr>
        <w:t>　　7.4 抗TNF-α单抗产业链分析-下游</w:t>
      </w:r>
      <w:r>
        <w:rPr>
          <w:rFonts w:hint="eastAsia"/>
        </w:rPr>
        <w:br/>
      </w:r>
      <w:r>
        <w:rPr>
          <w:rFonts w:hint="eastAsia"/>
        </w:rPr>
        <w:t>　　7.5 抗TNF-α单抗行业采购模式</w:t>
      </w:r>
      <w:r>
        <w:rPr>
          <w:rFonts w:hint="eastAsia"/>
        </w:rPr>
        <w:br/>
      </w:r>
      <w:r>
        <w:rPr>
          <w:rFonts w:hint="eastAsia"/>
        </w:rPr>
        <w:t>　　7.6 抗TNF-α单抗行业生产模式</w:t>
      </w:r>
      <w:r>
        <w:rPr>
          <w:rFonts w:hint="eastAsia"/>
        </w:rPr>
        <w:br/>
      </w:r>
      <w:r>
        <w:rPr>
          <w:rFonts w:hint="eastAsia"/>
        </w:rPr>
        <w:t>　　7.7 抗TNF-α单抗行业销售模式及销售渠道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中国本土抗TNF-α单抗产能、产量分析</w:t>
      </w:r>
      <w:r>
        <w:rPr>
          <w:rFonts w:hint="eastAsia"/>
        </w:rPr>
        <w:br/>
      </w:r>
      <w:r>
        <w:rPr>
          <w:rFonts w:hint="eastAsia"/>
        </w:rPr>
        <w:t>　　8.1 中国抗TNF-α单抗供需现状及预测（2021-2032）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中国抗TNF-α单抗产能、产量、产能利用率及发展趋势（2021-2032）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中国抗TNF-α单抗产量、市场需求量及发展趋势（2021-2032）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中国抗TNF-α单抗进出口分析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中国市场抗TNF-α单抗主要进口来源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中国市场抗TNF-α单抗主要出口目的地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不同产品类型抗TNF-α单抗市场规模2021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不同应用抗TNF-α单抗市场规模2021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中国市场主要厂商抗TNF-α单抗销量（2021-2026）&amp;（千克）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中国市场主要厂商抗TNF-α单抗销量市场份额（2021-2026）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中国市场主要厂商抗TNF-α单抗收入（2021-2026）&amp;（万元）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中国市场主要厂商抗TNF-α单抗收入份额（2021-2026）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2025年中国主要生产商抗TNF-α单抗收入排名（万元）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中国市场主要厂商抗TNF-α单抗价格（2021-2026）&amp;（元/千克）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中国市场主要厂商抗TNF-α单抗总部及产地分布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中国市场主要厂商成立时间及抗TNF-α单抗商业化日期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中国市场主要厂商抗TNF-α单抗产品类型及应用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2025年中国市场抗TNF-α单抗主要厂商市场地位（第一梯队、第二梯队和第三梯队）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抗TNF-α单抗市场投资、并购等现状分析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抗TNF-α单抗生产基地、总部、竞争对手及市场地位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抗TNF-α单抗销量（千克）、收入（万元）、价格（元/千克）及毛利率（2021-2026）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抗TNF-α单抗生产基地、总部、竞争对手及市场地位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抗TNF-α单抗销量（千克）、收入（万元）、价格（元/千克）及毛利率（2021-2026）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抗TNF-α单抗生产基地、总部、竞争对手及市场地位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抗TNF-α单抗销量（千克）、收入（万元）、价格（元/千克）及毛利率（2021-2026）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中国市场不同产品类型抗TNF-α单抗销量（2021-2026）&amp;（千克）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中国市场不同产品类型抗TNF-α单抗销量市场份额（2021-2026）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中国市场不同产品类型抗TNF-α单抗销量预测（2027-2032）&amp;（千克）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中国市场不同产品类型抗TNF-α单抗销量市场份额预测（2027-2032）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中国市场不同产品类型抗TNF-α单抗规模（2021-2026）&amp;（万元）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中国市场不同产品类型抗TNF-α单抗规模市场份额（2021-2026）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中国市场不同产品类型抗TNF-α单抗规模预测（2027-2032）&amp;（万元）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中国市场不同产品类型抗TNF-α单抗规模市场份额预测（2027-2032）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中国市场不同应用抗TNF-α单抗销量（2021-2026）&amp;（千克）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中国市场不同应用抗TNF-α单抗销量市场份额（2021-2026）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中国市场不同应用抗TNF-α单抗销量预测（2027-2032）&amp;（千克）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中国市场不同应用抗TNF-α单抗销量市场份额预测（2027-2032）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中国市场不同应用抗TNF-α单抗规模（2021-2026）&amp;（万元）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中国市场不同应用抗TNF-α单抗规模市场份额（2021-2026）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中国市场不同应用抗TNF-α单抗规模预测（2027-2032）&amp;（万元）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中国市场不同应用抗TNF-α单抗规模市场份额预测（2027-2032）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抗TNF-α单抗行业发展分析---发展趋势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抗TNF-α单抗行业发展分析---厂商壁垒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抗TNF-α单抗行业发展分析---驱动因素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抗TNF-α单抗行业发展分析---制约因素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抗TNF-α单抗行业相关重点政策一览</w:t>
      </w:r>
      <w:r>
        <w:rPr>
          <w:rFonts w:hint="eastAsia"/>
        </w:rPr>
        <w:br/>
      </w:r>
      <w:r>
        <w:rPr>
          <w:rFonts w:hint="eastAsia"/>
        </w:rPr>
        <w:t>　　表 50： 抗TNF-α单抗行业供应链分析</w:t>
      </w:r>
      <w:r>
        <w:rPr>
          <w:rFonts w:hint="eastAsia"/>
        </w:rPr>
        <w:br/>
      </w:r>
      <w:r>
        <w:rPr>
          <w:rFonts w:hint="eastAsia"/>
        </w:rPr>
        <w:t>　　表 51： 抗TNF-α单抗上游原料供应商</w:t>
      </w:r>
      <w:r>
        <w:rPr>
          <w:rFonts w:hint="eastAsia"/>
        </w:rPr>
        <w:br/>
      </w:r>
      <w:r>
        <w:rPr>
          <w:rFonts w:hint="eastAsia"/>
        </w:rPr>
        <w:t>　　表 52： 抗TNF-α单抗行业主要下游客户</w:t>
      </w:r>
      <w:r>
        <w:rPr>
          <w:rFonts w:hint="eastAsia"/>
        </w:rPr>
        <w:br/>
      </w:r>
      <w:r>
        <w:rPr>
          <w:rFonts w:hint="eastAsia"/>
        </w:rPr>
        <w:t>　　表 53： 抗TNF-α单抗典型经销商</w:t>
      </w:r>
      <w:r>
        <w:rPr>
          <w:rFonts w:hint="eastAsia"/>
        </w:rPr>
        <w:br/>
      </w:r>
      <w:r>
        <w:rPr>
          <w:rFonts w:hint="eastAsia"/>
        </w:rPr>
        <w:t>　　表 54： 中国抗TNF-α单抗产量、销量、进口量及出口量（2021-2026）&amp;（千克）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中国抗TNF-α单抗产量、销量、进口量及出口量预测（2027-2032）&amp;（千克）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中国市场抗TNF-α单抗主要进口来源</w:t>
      </w:r>
      <w:r>
        <w:rPr>
          <w:rFonts w:hint="eastAsia"/>
        </w:rPr>
        <w:br/>
      </w:r>
      <w:r>
        <w:rPr>
          <w:rFonts w:hint="eastAsia"/>
        </w:rPr>
        <w:t>　　表 57： 中国市场抗TNF-α单抗主要出口目的地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抗TNF-α单抗产品图片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中国不同产品类型抗TNF-α单抗市场规模市场份额2025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阿达木单抗产品图片</w:t>
      </w:r>
      <w:r>
        <w:rPr>
          <w:rFonts w:hint="eastAsia"/>
        </w:rPr>
        <w:br/>
      </w:r>
      <w:r>
        <w:rPr>
          <w:rFonts w:hint="eastAsia"/>
        </w:rPr>
        <w:t>　　图 4： 戈利木单抗产品图片</w:t>
      </w:r>
      <w:r>
        <w:rPr>
          <w:rFonts w:hint="eastAsia"/>
        </w:rPr>
        <w:br/>
      </w:r>
      <w:r>
        <w:rPr>
          <w:rFonts w:hint="eastAsia"/>
        </w:rPr>
        <w:t>　　图 5： 英夫利昔单抗产品图片</w:t>
      </w:r>
      <w:r>
        <w:rPr>
          <w:rFonts w:hint="eastAsia"/>
        </w:rPr>
        <w:br/>
      </w:r>
      <w:r>
        <w:rPr>
          <w:rFonts w:hint="eastAsia"/>
        </w:rPr>
        <w:t>　　图 6： 培塞丽珠单抗产品图片</w:t>
      </w:r>
      <w:r>
        <w:rPr>
          <w:rFonts w:hint="eastAsia"/>
        </w:rPr>
        <w:br/>
      </w:r>
      <w:r>
        <w:rPr>
          <w:rFonts w:hint="eastAsia"/>
        </w:rPr>
        <w:t>　　图 7： 中国不同应用抗TNF-α单抗市场份额2025 &amp; 2032</w:t>
      </w:r>
      <w:r>
        <w:rPr>
          <w:rFonts w:hint="eastAsia"/>
        </w:rPr>
        <w:br/>
      </w:r>
      <w:r>
        <w:rPr>
          <w:rFonts w:hint="eastAsia"/>
        </w:rPr>
        <w:t>　　图 8： 类风湿性关节炎</w:t>
      </w:r>
      <w:r>
        <w:rPr>
          <w:rFonts w:hint="eastAsia"/>
        </w:rPr>
        <w:br/>
      </w:r>
      <w:r>
        <w:rPr>
          <w:rFonts w:hint="eastAsia"/>
        </w:rPr>
        <w:t>　　图 9： 强直性脊柱炎</w:t>
      </w:r>
      <w:r>
        <w:rPr>
          <w:rFonts w:hint="eastAsia"/>
        </w:rPr>
        <w:br/>
      </w:r>
      <w:r>
        <w:rPr>
          <w:rFonts w:hint="eastAsia"/>
        </w:rPr>
        <w:t>　　图 10： 银屑病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中国市场抗TNF-α单抗市场规模，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中国市场抗TNF-α单抗收入及增长率（2021-2032）&amp;（万元）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中国市场抗TNF-α单抗销量及增长率（2021-2032）&amp;（千克）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2025年中国市场主要厂商抗TNF-α单抗销量市场份额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2025年中国市场主要厂商抗TNF-α单抗收入市场份额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2025年中国市场前五大厂商抗TNF-α单抗市场份额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2025年中国市场抗TNF-α单抗第一梯队、第二梯队和第三梯队厂商（品牌）及市场份额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中国市场不同产品类型抗TNF-α单抗价格走势（2021-2032）&amp;（元/千克）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中国市场不同应用抗TNF-α单抗价格走势（2021-2032）&amp;（元/千克）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抗TNF-α单抗中国企业SWOT分析</w:t>
      </w:r>
      <w:r>
        <w:rPr>
          <w:rFonts w:hint="eastAsia"/>
        </w:rPr>
        <w:br/>
      </w:r>
      <w:r>
        <w:rPr>
          <w:rFonts w:hint="eastAsia"/>
        </w:rPr>
        <w:t>　　图 22： 抗TNF-α单抗产业链</w:t>
      </w:r>
      <w:r>
        <w:rPr>
          <w:rFonts w:hint="eastAsia"/>
        </w:rPr>
        <w:br/>
      </w:r>
      <w:r>
        <w:rPr>
          <w:rFonts w:hint="eastAsia"/>
        </w:rPr>
        <w:t>　　图 23： 抗TNF-α单抗行业采购模式分析</w:t>
      </w:r>
      <w:r>
        <w:rPr>
          <w:rFonts w:hint="eastAsia"/>
        </w:rPr>
        <w:br/>
      </w:r>
      <w:r>
        <w:rPr>
          <w:rFonts w:hint="eastAsia"/>
        </w:rPr>
        <w:t>　　图 24： 抗TNF-α单抗行业生产模式分析</w:t>
      </w:r>
      <w:r>
        <w:rPr>
          <w:rFonts w:hint="eastAsia"/>
        </w:rPr>
        <w:br/>
      </w:r>
      <w:r>
        <w:rPr>
          <w:rFonts w:hint="eastAsia"/>
        </w:rPr>
        <w:t>　　图 25： 抗TNF-α单抗行业销售模式分析</w:t>
      </w:r>
      <w:r>
        <w:rPr>
          <w:rFonts w:hint="eastAsia"/>
        </w:rPr>
        <w:br/>
      </w:r>
      <w:r>
        <w:rPr>
          <w:rFonts w:hint="eastAsia"/>
        </w:rPr>
        <w:t>　　图 26： 中国抗TNF-α单抗产能、产量、产能利用率及发展趋势（2021-2032）&amp;（千克）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中国抗TNF-α单抗产量、市场需求量及发展趋势（2021-2032）&amp;（千克）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17a9b1ee4c46" w:history="1">
        <w:r>
          <w:rPr>
            <w:rStyle w:val="Hyperlink"/>
          </w:rPr>
          <w:t>2026-2032年中国抗TNF-α单抗行业发展调研与前景趋势预测报告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17a9b1ee4c46" w:history="1">
        <w:r>
          <w:rPr>
            <w:rStyle w:val="Hyperlink"/>
          </w:rPr>
          <w:t>https://www.20087.com/6/29/KangTNF-DanKangDeQianJing.html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热点：单抗与多抗的区别、抗tnf一a、tnf抑制剂和生物制剂、抗tnf抗体、单抗类药物有哪些、抗tnf-α抑制剂、tnfα拮抗剂价格、抗tnf治疗、依洛尤单抗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790c2f2a4ab3" w:history="1">
      <w:r>
        <w:rPr>
          <w:rStyle w:val="Hyperlink"/>
        </w:rPr>
        <w:t>2026-2032年中国抗TNF-α单抗行业发展调研与前景趋势预测报告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angTNF-DanKangDeQianJing.html" TargetMode="External" Id="R072317a9b1ee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angTNF-DanKangDeQianJing.html" TargetMode="External" Id="R8143790c2f2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2026-01-03T05:23:50Z</dcterms:created>
  <dcterms:modified xsi:type="dcterms:W3CDTF">2026-01-03T06:23:50Z</dcterms:modified>
  <dc:subject>2026-2032年中国抗TNF-α单抗行业发展调研与前景趋势预测报告</dc:subject>
  <dc:title>2026-2032年中国抗TNF-α单抗行业发展调研与前景趋势预测报告</dc:title>
  <cp:keywords>2026-2032年中国抗TNF-α单抗行业发展调研与前景趋势预测报告</cp:keywords>
  <dc:description>2026-2032年中国抗TNF-α单抗行业发展调研与前景趋势预测报告</dc:description>
</cp:coreProperties>
</file>