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44620351465c" w:history="1">
              <w:r>
                <w:rPr>
                  <w:rStyle w:val="Hyperlink"/>
                </w:rPr>
                <w:t>2025-2031年中国放射性药物市场深度调研与发展趋势报告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44620351465c" w:history="1">
              <w:r>
                <w:rPr>
                  <w:rStyle w:val="Hyperlink"/>
                </w:rPr>
                <w:t>2025-2031年中国放射性药物市场深度调研与发展趋势报告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44620351465c" w:history="1">
                <w:r>
                  <w:rPr>
                    <w:rStyle w:val="Hyperlink"/>
                  </w:rPr>
                  <w:t>https://www.20087.com/6/79/FangSheXingYaoWuFaZhanQuShi.html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一种特殊的药物形式，用于诊断和治疗疾病，尤其是在核医学领域。近年来，随着核医学技术的不断进步和人们对精准医疗需求的增加，放射性药物市场呈现出显著增长的趋势。目前，放射性药物主要应用于肿瘤、心血管疾病、神经退行性疾病等领域的诊断和治疗。随着靶向治疗和个性化医疗的发展，放射性药物的应用范围也在不断扩展。此外，新型放射性药物的研发和技术的进步，如PET/CT成像技术的广泛应用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放射性药物市场预计将持续增长。一方面，随着人口老龄化进程的加快，对肿瘤和心血管疾病等疾病的诊断和治疗需求将持续增加，为放射性药物市场提供强劲的动力。另一方面，随着分子影像学和靶向治疗技术的发展，新型放射性药物的研发将更加活跃，这将进一步推动市场的发展。此外，随着国际合作的加深和跨国公司的战略布局，放射性药物的全球化市场也将更加广阔。未来，放射性药物将朝着更加精准、高效、低副作用的方向发展，成为现代医疗体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44620351465c" w:history="1">
        <w:r>
          <w:rPr>
            <w:rStyle w:val="Hyperlink"/>
          </w:rPr>
          <w:t>2025-2031年中国放射性药物市场深度调研与发展趋势报告</w:t>
        </w:r>
      </w:hyperlink>
      <w:r>
        <w:rPr>
          <w:rFonts w:hint="eastAsia"/>
        </w:rPr>
        <w:t>》依托权威机构及相关协会的数据资料，全面解析了放射性药物行业现状、市场需求及市场规模，系统梳理了放射性药物产业链结构、价格趋势及各细分市场动态。报告对放射性药物市场前景与发展趋势进行了科学预测，重点分析了品牌竞争格局、市场集中度及主要企业的经营表现。同时，通过SWOT分析揭示了放射性药物行业面临的机遇与风险，为放射性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放射性药物行业“十四五”规划概述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“十四五”放射性药物行业发展回顾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三、“十四五”放射性药物行业发展成就</w:t>
      </w:r>
      <w:r>
        <w:rPr>
          <w:rFonts w:hint="eastAsia"/>
        </w:rPr>
        <w:br/>
      </w:r>
      <w:r>
        <w:rPr>
          <w:rFonts w:hint="eastAsia"/>
        </w:rPr>
        <w:t>　　第二节 放射性药物“十四五”总体规划</w:t>
      </w:r>
      <w:r>
        <w:rPr>
          <w:rFonts w:hint="eastAsia"/>
        </w:rPr>
        <w:br/>
      </w:r>
      <w:r>
        <w:rPr>
          <w:rFonts w:hint="eastAsia"/>
        </w:rPr>
        <w:t>　　　　一、放射性药物行业“十四五”规划纲要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二、放射性药物行业“十四五”规划指导思想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三、放射性药物行业“十四五”规划主要目标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“十四五”放射性药物所属行业总体发展状况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“十四五”放射性药物所属行业规模情况分析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四、放射性药物行业利润总额状况分析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“十四五”放射性药物所属行业财务能力分析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四、放射性药物所属行业发展能力分析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中国放射性药物市场规模分析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“十四五”中国放射性药物市场规模分析</w:t>
      </w:r>
      <w:r>
        <w:rPr>
          <w:rFonts w:hint="eastAsia"/>
        </w:rPr>
        <w:br/>
      </w:r>
      <w:r>
        <w:rPr>
          <w:rFonts w:hint="eastAsia"/>
        </w:rPr>
        <w:t>　　2015年放射性药物销售额达到19.5亿元，约26.3亿元。其中以原子高科、深圳海得威、中核高通、成都云克、北方生物技术研究所为突出代表。近几年我国放射性药物销售市场规模如下图所示：</w:t>
      </w:r>
      <w:r>
        <w:rPr>
          <w:rFonts w:hint="eastAsia"/>
        </w:rPr>
        <w:br/>
      </w:r>
      <w:r>
        <w:rPr>
          <w:rFonts w:hint="eastAsia"/>
        </w:rPr>
        <w:t>　　第二节 2025年我国放射性药物区域结构分析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“十四五”放射性药物行业发展现状分析</w:t>
      </w:r>
      <w:r>
        <w:rPr>
          <w:rFonts w:hint="eastAsia"/>
        </w:rPr>
        <w:br/>
      </w:r>
      <w:r>
        <w:rPr>
          <w:rFonts w:hint="eastAsia"/>
        </w:rPr>
        <w:t>　　第一节 放射性药物特性分析</w:t>
      </w:r>
      <w:r>
        <w:rPr>
          <w:rFonts w:hint="eastAsia"/>
        </w:rPr>
        <w:br/>
      </w:r>
      <w:r>
        <w:rPr>
          <w:rFonts w:hint="eastAsia"/>
        </w:rPr>
        <w:t>　　第二节 放射性药物产业特征与行业重要性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“十四五”放射性药物行业发展分析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放射性药物竞争力优势分析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放射性药物企业竞争策略分析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一、提高放射性药物企业核心竞争力的对策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二、影响放射性药物企业核心竞争力的因素及提升途径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三、提高放射性药物企业竞争力的策略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放射性药物重点企业竞争分析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成都云克药业有限公司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广东希埃核医药中心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北京北方生物技术研究所有限公司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放射性药物“十四五”投资与发展前景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放射性药物“十四五”投资机会分析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一、放射性药物投资项目分析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二、可以投资的放射性药物模式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“十四五”期间放射性药物行业发展预测分析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一、“十四五”放射性药物发展分析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发展绿色经济和放射性药物经济，增强可持续发展能力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“十四五”时期放射性药物行业自身热点问题研究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“十四五”期间放射性药物行业发展趋势及投资风险分析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“十四五”放射性药物存在的问题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一、“十四五”期间放射性药物发展方向分析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二、“十四五”期间放射性药物行业发展规模预测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三、“十四五”期间放射性药物行业发展趋势预测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中国放射性药物行业投资策略分析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“十四五”中国放射性药物行业投资收益分析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二、“十四五”中国放射性药物行业总产值预测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三、“十四五”中国放射性药物行业销售收入预测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四、“十四五”中国放射性药物行业利润总额预测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五、“十四五”中国放射性药物行业总资产预测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放射性药物营销策略分析及建议</w:t>
      </w:r>
      <w:r>
        <w:rPr>
          <w:rFonts w:hint="eastAsia"/>
        </w:rPr>
        <w:br/>
      </w:r>
      <w:r>
        <w:rPr>
          <w:rFonts w:hint="eastAsia"/>
        </w:rPr>
        <w:t>　　　　一、放射性药物行业营销模式</w:t>
      </w:r>
      <w:r>
        <w:rPr>
          <w:rFonts w:hint="eastAsia"/>
        </w:rPr>
        <w:br/>
      </w:r>
      <w:r>
        <w:rPr>
          <w:rFonts w:hint="eastAsia"/>
        </w:rPr>
        <w:t>　　　　二、放射性药物行业营销策略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44620351465c" w:history="1">
        <w:r>
          <w:rPr>
            <w:rStyle w:val="Hyperlink"/>
          </w:rPr>
          <w:t>2025-2031年中国放射性药物市场深度调研与发展趋势报告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44620351465c" w:history="1">
        <w:r>
          <w:rPr>
            <w:rStyle w:val="Hyperlink"/>
          </w:rPr>
          <w:t>https://www.20087.com/6/79/FangSheXingYaoWuFaZhanQuShi.html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6eb00182442c" w:history="1">
      <w:r>
        <w:rPr>
          <w:rStyle w:val="Hyperlink"/>
        </w:rPr>
        <w:t>2025-2031年中国放射性药物市场深度调研与发展趋势报告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SheXingYaoWuFaZhanQuShi.html" TargetMode="External" Id="Ra66f4462035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SheXingYaoWuFaZhanQuShi.html" TargetMode="External" Id="Rb8a96eb00182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2025-03-20T06:52:00Z</dcterms:created>
  <dcterms:modified xsi:type="dcterms:W3CDTF">2025-03-20T07:52:00Z</dcterms:modified>
  <dc:subject>2025-2031年中国放射性药物市场深度调研与发展趋势报告</dc:subject>
  <dc:title>2025-2031年中国放射性药物市场深度调研与发展趋势报告</dc:title>
  <cp:keywords>2025-2031年中国放射性药物市场深度调研与发展趋势报告</cp:keywords>
  <dc:description>2025-2031年中国放射性药物市场深度调研与发展趋势报告</dc:description>
</cp:coreProperties>
</file>