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28aa180144da4" w:history="1">
              <w:r>
                <w:rPr>
                  <w:rStyle w:val="Hyperlink"/>
                </w:rPr>
                <w:t>2025年中国仿制药市场调查研究与发展趋势预测报告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28aa180144da4" w:history="1">
              <w:r>
                <w:rPr>
                  <w:rStyle w:val="Hyperlink"/>
                </w:rPr>
                <w:t>2025年中国仿制药市场调查研究与发展趋势预测报告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28aa180144da4" w:history="1">
                <w:r>
                  <w:rPr>
                    <w:rStyle w:val="Hyperlink"/>
                  </w:rPr>
                  <w:t>https://www.20087.com/7/89/FangZhiYaoShiChangXuQiuFenXiYuFa.html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是专利药物到期后，由其他制药企业生产的与原研药具有相同活性成分、剂量、给药途径、质量和疗效的药品。随着全球药品专利悬崖的到来，仿制药市场迎来了快速增长期。它降低了药品价格，提高了药品可及性，尤其在新兴市场国家，仿制药成为了满足大众医疗需求的关键。</w:t>
      </w:r>
      <w:r>
        <w:rPr>
          <w:rFonts w:hint="eastAsia"/>
        </w:rPr>
        <w:br/>
      </w:r>
      <w:r>
        <w:rPr>
          <w:rFonts w:hint="eastAsia"/>
        </w:rPr>
        <w:t>　　未来，仿制药的发展将更加注重质量和创新。一方面，随着监管标准的提高，仿制药企业需要加大研发投入，确保产品的安全性和有效性，提升品牌信誉。另一方面，通过开发复杂制剂和难仿制药物，如缓控释制剂、生物类似药等，仿制药企业将拓展市场份额，提高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28aa180144da4" w:history="1">
        <w:r>
          <w:rPr>
            <w:rStyle w:val="Hyperlink"/>
          </w:rPr>
          <w:t>2025年中国仿制药市场调查研究与发展趋势预测报告</w:t>
        </w:r>
      </w:hyperlink>
      <w:r>
        <w:rPr>
          <w:rFonts w:hint="eastAsia"/>
        </w:rPr>
        <w:t>》依托多年行业监测数据，结合仿制药行业现状与未来前景，系统分析了仿制药市场需求、市场规模、产业链结构、价格机制及细分市场特征。报告对仿制药市场前景进行了客观评估，预测了仿制药行业发展趋势，并详细解读了品牌竞争格局、市场集中度及重点企业的运营表现。此外，报告通过SWOT分析识别了仿制药行业机遇与潜在风险，为投资者和决策者提供了科学、规范的战略建议，助力把握仿制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中国仿制药行业宏观环境分析</w:t>
      </w:r>
      <w:r>
        <w:rPr>
          <w:rFonts w:hint="eastAsia"/>
        </w:rPr>
        <w:br/>
      </w:r>
      <w:r>
        <w:rPr>
          <w:rFonts w:hint="eastAsia"/>
        </w:rPr>
        <w:t>　　第一节 仿制药行业定义分析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仿制药行业宏观环境分析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全球仿制药行业现状及发展预测分析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全球仿制药行业概述</w:t>
      </w:r>
      <w:r>
        <w:rPr>
          <w:rFonts w:hint="eastAsia"/>
        </w:rPr>
        <w:br/>
      </w:r>
      <w:r>
        <w:rPr>
          <w:rFonts w:hint="eastAsia"/>
        </w:rPr>
        <w:t>　　第二节 全球仿制药行业市场格局分析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一、全球仿制药贸易动向分析</w:t>
      </w:r>
      <w:r>
        <w:rPr>
          <w:rFonts w:hint="eastAsia"/>
        </w:rPr>
        <w:br/>
      </w:r>
      <w:r>
        <w:rPr>
          <w:rFonts w:hint="eastAsia"/>
        </w:rPr>
        <w:t>　　　　二、全球仿制药生产概况</w:t>
      </w:r>
      <w:r>
        <w:rPr>
          <w:rFonts w:hint="eastAsia"/>
        </w:rPr>
        <w:br/>
      </w:r>
      <w:r>
        <w:rPr>
          <w:rFonts w:hint="eastAsia"/>
        </w:rPr>
        <w:t>　　　　三、国内外仿制药工厂化生产模式及效益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全球仿制药产业主要国家运行形势分析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2025-2031年全球仿制药产业市场走势预测分析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2020-2025年中国仿制药行业经济指标分析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2020-2025年仿制药行业发展概述</w:t>
      </w:r>
      <w:r>
        <w:rPr>
          <w:rFonts w:hint="eastAsia"/>
        </w:rPr>
        <w:br/>
      </w:r>
      <w:r>
        <w:rPr>
          <w:rFonts w:hint="eastAsia"/>
        </w:rPr>
        <w:t>　　第二节 2020-2025年仿制药行业经济运行状况</w:t>
      </w:r>
      <w:r>
        <w:rPr>
          <w:rFonts w:hint="eastAsia"/>
        </w:rPr>
        <w:br/>
      </w:r>
      <w:r>
        <w:rPr>
          <w:rFonts w:hint="eastAsia"/>
        </w:rPr>
        <w:t>　　　　一、仿制药行业企业数量分析</w:t>
      </w:r>
      <w:r>
        <w:rPr>
          <w:rFonts w:hint="eastAsia"/>
        </w:rPr>
        <w:br/>
      </w:r>
      <w:r>
        <w:rPr>
          <w:rFonts w:hint="eastAsia"/>
        </w:rPr>
        <w:t>　　　　二、仿制药行业资产规模分析</w:t>
      </w:r>
      <w:r>
        <w:rPr>
          <w:rFonts w:hint="eastAsia"/>
        </w:rPr>
        <w:br/>
      </w:r>
      <w:r>
        <w:rPr>
          <w:rFonts w:hint="eastAsia"/>
        </w:rPr>
        <w:t>　　　　三、仿制药行业销售收入分析</w:t>
      </w:r>
      <w:r>
        <w:rPr>
          <w:rFonts w:hint="eastAsia"/>
        </w:rPr>
        <w:br/>
      </w:r>
      <w:r>
        <w:rPr>
          <w:rFonts w:hint="eastAsia"/>
        </w:rPr>
        <w:t>　　　　四、仿制药行业利润总额分析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2020-2025年仿制药行业成本费用分析</w:t>
      </w:r>
      <w:r>
        <w:rPr>
          <w:rFonts w:hint="eastAsia"/>
        </w:rPr>
        <w:br/>
      </w:r>
      <w:r>
        <w:rPr>
          <w:rFonts w:hint="eastAsia"/>
        </w:rPr>
        <w:t>　　　　一、仿制药行业销售成本分析</w:t>
      </w:r>
      <w:r>
        <w:rPr>
          <w:rFonts w:hint="eastAsia"/>
        </w:rPr>
        <w:br/>
      </w:r>
      <w:r>
        <w:rPr>
          <w:rFonts w:hint="eastAsia"/>
        </w:rPr>
        <w:t>　　　　二、仿制药行业销售费用分析</w:t>
      </w:r>
      <w:r>
        <w:rPr>
          <w:rFonts w:hint="eastAsia"/>
        </w:rPr>
        <w:br/>
      </w:r>
      <w:r>
        <w:rPr>
          <w:rFonts w:hint="eastAsia"/>
        </w:rPr>
        <w:t>　　　　三、仿制药行业管理费用分析</w:t>
      </w:r>
      <w:r>
        <w:rPr>
          <w:rFonts w:hint="eastAsia"/>
        </w:rPr>
        <w:br/>
      </w:r>
      <w:r>
        <w:rPr>
          <w:rFonts w:hint="eastAsia"/>
        </w:rPr>
        <w:t>　　　　四、仿制药行业财务费用分析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2020-2025年仿制药行业运营效益分析</w:t>
      </w:r>
      <w:r>
        <w:rPr>
          <w:rFonts w:hint="eastAsia"/>
        </w:rPr>
        <w:br/>
      </w:r>
      <w:r>
        <w:rPr>
          <w:rFonts w:hint="eastAsia"/>
        </w:rPr>
        <w:t>　　　　一、仿制药行业盈利能力分析</w:t>
      </w:r>
      <w:r>
        <w:rPr>
          <w:rFonts w:hint="eastAsia"/>
        </w:rPr>
        <w:br/>
      </w:r>
      <w:r>
        <w:rPr>
          <w:rFonts w:hint="eastAsia"/>
        </w:rPr>
        <w:t>　　　　二、仿制药行业运营能力分析</w:t>
      </w:r>
      <w:r>
        <w:rPr>
          <w:rFonts w:hint="eastAsia"/>
        </w:rPr>
        <w:br/>
      </w:r>
      <w:r>
        <w:rPr>
          <w:rFonts w:hint="eastAsia"/>
        </w:rPr>
        <w:t>　　　　四、仿制药行业偿债能力分析</w:t>
      </w:r>
      <w:r>
        <w:rPr>
          <w:rFonts w:hint="eastAsia"/>
        </w:rPr>
        <w:br/>
      </w:r>
      <w:r>
        <w:rPr>
          <w:rFonts w:hint="eastAsia"/>
        </w:rPr>
        <w:t>　　　　五、仿制药行业成长能力分析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中国仿制药行业市场与竞争分析</w:t>
      </w:r>
      <w:r>
        <w:rPr>
          <w:rFonts w:hint="eastAsia"/>
        </w:rPr>
        <w:br/>
      </w:r>
      <w:r>
        <w:rPr>
          <w:rFonts w:hint="eastAsia"/>
        </w:rPr>
        <w:t>　　第一节 仿制药行业上下游市场分析</w:t>
      </w:r>
      <w:r>
        <w:rPr>
          <w:rFonts w:hint="eastAsia"/>
        </w:rPr>
        <w:br/>
      </w:r>
      <w:r>
        <w:rPr>
          <w:rFonts w:hint="eastAsia"/>
        </w:rPr>
        <w:t>　　　　一、仿制药行业产业链简介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仿制药行业市场供需分析</w:t>
      </w:r>
      <w:r>
        <w:rPr>
          <w:rFonts w:hint="eastAsia"/>
        </w:rPr>
        <w:br/>
      </w:r>
      <w:r>
        <w:rPr>
          <w:rFonts w:hint="eastAsia"/>
        </w:rPr>
        <w:t>　　　　一、仿制药行业生产总量</w:t>
      </w:r>
      <w:r>
        <w:rPr>
          <w:rFonts w:hint="eastAsia"/>
        </w:rPr>
        <w:br/>
      </w:r>
      <w:r>
        <w:rPr>
          <w:rFonts w:hint="eastAsia"/>
        </w:rPr>
        <w:t>　　　　二、仿制药行业市场总量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三、仿制药行业产品价格分析</w:t>
      </w:r>
      <w:r>
        <w:rPr>
          <w:rFonts w:hint="eastAsia"/>
        </w:rPr>
        <w:br/>
      </w:r>
      <w:r>
        <w:rPr>
          <w:rFonts w:hint="eastAsia"/>
        </w:rPr>
        <w:t>　　第三节 仿制药行业竞争力分析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仿制药行业市场集中度分析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中国仿制药行业传统商业模式分析</w:t>
      </w:r>
      <w:r>
        <w:rPr>
          <w:rFonts w:hint="eastAsia"/>
        </w:rPr>
        <w:br/>
      </w:r>
      <w:r>
        <w:rPr>
          <w:rFonts w:hint="eastAsia"/>
        </w:rPr>
        <w:t>　　第一节 仿制药行业原料采购模式</w:t>
      </w:r>
      <w:r>
        <w:rPr>
          <w:rFonts w:hint="eastAsia"/>
        </w:rPr>
        <w:br/>
      </w:r>
      <w:r>
        <w:rPr>
          <w:rFonts w:hint="eastAsia"/>
        </w:rPr>
        <w:t>　　第二节 仿制药行业经营模式</w:t>
      </w:r>
      <w:r>
        <w:rPr>
          <w:rFonts w:hint="eastAsia"/>
        </w:rPr>
        <w:br/>
      </w:r>
      <w:r>
        <w:rPr>
          <w:rFonts w:hint="eastAsia"/>
        </w:rPr>
        <w:t>　　第三节 仿制药行业盈利模式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仿制药行业商业模式要素与特征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仿制药行业企业商业模式构建步骤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仿制药行业商业模式的实施策略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中国仿制药行业商业模式创新转型分析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互联网背景下仿制药行业商业模式选择</w:t>
      </w:r>
      <w:r>
        <w:rPr>
          <w:rFonts w:hint="eastAsia"/>
        </w:rPr>
        <w:br/>
      </w:r>
      <w:r>
        <w:rPr>
          <w:rFonts w:hint="eastAsia"/>
        </w:rPr>
        <w:t>　　　　一、仿制药行业与互联网思维的结合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二、互联网背景下仿制药行业商业模式选择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2020-2025年中国仿制药进出口数据监测分析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2020-2025年中国仿制药进口数据分析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2020-2025年中国仿制药出口数据分析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2020-2025年中国仿制药进出口平均单价分析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2020-2025年中国仿制药进出口国家及地区分析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2025年仿制药行业企业经营情况与商业模式分析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联环药业（600513）--"达菲"仿制药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上海信谊制药厂</w:t>
      </w:r>
      <w:r>
        <w:rPr>
          <w:rFonts w:hint="eastAsia"/>
        </w:rPr>
        <w:br/>
      </w:r>
      <w:r>
        <w:rPr>
          <w:rFonts w:hint="eastAsia"/>
        </w:rPr>
        <w:t>　　第五节 无锡好芳德药业有限公司</w:t>
      </w:r>
      <w:r>
        <w:rPr>
          <w:rFonts w:hint="eastAsia"/>
        </w:rPr>
        <w:br/>
      </w:r>
      <w:r>
        <w:rPr>
          <w:rFonts w:hint="eastAsia"/>
        </w:rPr>
        <w:t>　　第六节 广东东阳光药业</w:t>
      </w:r>
      <w:r>
        <w:rPr>
          <w:rFonts w:hint="eastAsia"/>
        </w:rPr>
        <w:br/>
      </w:r>
      <w:r>
        <w:rPr>
          <w:rFonts w:hint="eastAsia"/>
        </w:rPr>
        <w:t>　　第七节 上海诺华贸易有限公司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2025-2031年中国仿制药行业发展前景预测分析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2025-2031年仿制药行业发展前景及趋势预测分析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2025-2031年仿制药行业发展前景预测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一、2025-2031年仿制药行业生产规模预测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二、2025-2031年仿制药行业市场规模预测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三、2025-2031年仿制药行业盈利前景预测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仿制药行业投资分析与预测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2025-2031年中国仿制药行业投融资战略规划分析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仿制药行业关键成功要素分析</w:t>
      </w:r>
      <w:r>
        <w:rPr>
          <w:rFonts w:hint="eastAsia"/>
        </w:rPr>
        <w:br/>
      </w:r>
      <w:r>
        <w:rPr>
          <w:rFonts w:hint="eastAsia"/>
        </w:rPr>
        <w:t>　　第二节 仿制药行业投资壁垒分析</w:t>
      </w:r>
      <w:r>
        <w:rPr>
          <w:rFonts w:hint="eastAsia"/>
        </w:rPr>
        <w:br/>
      </w:r>
      <w:r>
        <w:rPr>
          <w:rFonts w:hint="eastAsia"/>
        </w:rPr>
        <w:t>　　　　一、仿制药行业进入壁垒</w:t>
      </w:r>
      <w:r>
        <w:rPr>
          <w:rFonts w:hint="eastAsia"/>
        </w:rPr>
        <w:br/>
      </w:r>
      <w:r>
        <w:rPr>
          <w:rFonts w:hint="eastAsia"/>
        </w:rPr>
        <w:t>　　　　二、仿制药行业退出壁垒</w:t>
      </w:r>
      <w:r>
        <w:rPr>
          <w:rFonts w:hint="eastAsia"/>
        </w:rPr>
        <w:br/>
      </w:r>
      <w:r>
        <w:rPr>
          <w:rFonts w:hint="eastAsia"/>
        </w:rPr>
        <w:t>　　第三节 仿制药行业投资风险与规避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中:智:林:－仿制药行业融资渠道与策略</w:t>
      </w:r>
      <w:r>
        <w:rPr>
          <w:rFonts w:hint="eastAsia"/>
        </w:rPr>
        <w:br/>
      </w:r>
      <w:r>
        <w:rPr>
          <w:rFonts w:hint="eastAsia"/>
        </w:rPr>
        <w:t>　　　　一、仿制药行业融资渠道分析</w:t>
      </w:r>
      <w:r>
        <w:rPr>
          <w:rFonts w:hint="eastAsia"/>
        </w:rPr>
        <w:br/>
      </w:r>
      <w:r>
        <w:rPr>
          <w:rFonts w:hint="eastAsia"/>
        </w:rPr>
        <w:t>　　　　二、仿制药行业融资策略分析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仿制药产业链分析</w:t>
      </w:r>
      <w:r>
        <w:rPr>
          <w:rFonts w:hint="eastAsia"/>
        </w:rPr>
        <w:br/>
      </w:r>
      <w:r>
        <w:rPr>
          <w:rFonts w:hint="eastAsia"/>
        </w:rPr>
        <w:t>　　图表 国际仿制药市场规模</w:t>
      </w:r>
      <w:r>
        <w:rPr>
          <w:rFonts w:hint="eastAsia"/>
        </w:rPr>
        <w:br/>
      </w:r>
      <w:r>
        <w:rPr>
          <w:rFonts w:hint="eastAsia"/>
        </w:rPr>
        <w:t>　　图表 国际仿制药生命周期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2020-2025年中国仿制药市场规模</w:t>
      </w:r>
      <w:r>
        <w:rPr>
          <w:rFonts w:hint="eastAsia"/>
        </w:rPr>
        <w:br/>
      </w:r>
      <w:r>
        <w:rPr>
          <w:rFonts w:hint="eastAsia"/>
        </w:rPr>
        <w:t>　　图表 2020-2025年中国仿制药产能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2020-2025年我国仿制药供应情况</w:t>
      </w:r>
      <w:r>
        <w:rPr>
          <w:rFonts w:hint="eastAsia"/>
        </w:rPr>
        <w:br/>
      </w:r>
      <w:r>
        <w:rPr>
          <w:rFonts w:hint="eastAsia"/>
        </w:rPr>
        <w:t>　　图表 2020-2025年我国仿制药需求情况</w:t>
      </w:r>
      <w:r>
        <w:rPr>
          <w:rFonts w:hint="eastAsia"/>
        </w:rPr>
        <w:br/>
      </w:r>
      <w:r>
        <w:rPr>
          <w:rFonts w:hint="eastAsia"/>
        </w:rPr>
        <w:t>　　图表 2025-2031年中国仿制药市场规模预测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2025-2031年我国仿制药供应情况预测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2025-2031年我国仿制药需求情况预测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28aa180144da4" w:history="1">
        <w:r>
          <w:rPr>
            <w:rStyle w:val="Hyperlink"/>
          </w:rPr>
          <w:t>2025年中国仿制药市场调查研究与发展趋势预测报告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28aa180144da4" w:history="1">
        <w:r>
          <w:rPr>
            <w:rStyle w:val="Hyperlink"/>
          </w:rPr>
          <w:t>https://www.20087.com/7/89/FangZhiYaoShiChangXuQiuFenXiYuFa.html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的区别、仿制药名词解释、药盒上有仿制药一致性评价、仿制药和原研药效果一样吗、仿制药和原研药效果一样吗、仿制药一致性评价的药能吃吗、吃原研药后再吃仿制药、仿制药是假药吗?、仿制药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8bb7d02ce4f68" w:history="1">
      <w:r>
        <w:rPr>
          <w:rStyle w:val="Hyperlink"/>
        </w:rPr>
        <w:t>2025年中国仿制药市场调查研究与发展趋势预测报告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gZhiYaoShiChangXuQiuFenXiYuFa.html" TargetMode="External" Id="R58128aa18014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gZhiYaoShiChangXuQiuFenXiYuFa.html" TargetMode="External" Id="R8128bb7d02ce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2025-05-06T04:41:00Z</dcterms:created>
  <dcterms:modified xsi:type="dcterms:W3CDTF">2025-05-06T05:41:00Z</dcterms:modified>
  <dc:subject>2025年中国仿制药市场调查研究与发展趋势预测报告</dc:subject>
  <dc:title>2025年中国仿制药市场调查研究与发展趋势预测报告</dc:title>
  <cp:keywords>2025年中国仿制药市场调查研究与发展趋势预测报告</cp:keywords>
  <dc:description>2025年中国仿制药市场调查研究与发展趋势预测报告</dc:description>
</cp:coreProperties>
</file>