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cd2ac52e245b0" w:history="1">
              <w:r>
                <w:rPr>
                  <w:rStyle w:val="Hyperlink"/>
                </w:rPr>
                <w:t>2026-2032年中国斑疹伤寒治疗药物市场现状与前景分析报告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cd2ac52e245b0" w:history="1">
              <w:r>
                <w:rPr>
                  <w:rStyle w:val="Hyperlink"/>
                </w:rPr>
                <w:t>2026-2032年中国斑疹伤寒治疗药物市场现状与前景分析报告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cd2ac52e245b0" w:history="1">
                <w:r>
                  <w:rPr>
                    <w:rStyle w:val="Hyperlink"/>
                  </w:rPr>
                  <w:t>https://www.20087.com/7/59/BanZhenShangHanZhiLiaoYaoWuHangYeQianJingQuShi.html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疹伤寒治疗药物主要依赖于广谱抗生素，尤其是四环素类和氯霉素类药物，在临床实践中被用于抑制立克次体的生长与繁殖。该类疾病由立克次体引起，通过节肢动物媒介传播，临床表现为高热、皮疹与全身中毒症状。早期诊断与及时用药对改善预后至关重要。现有治疗方案强调足疗程与规范剂量，以防止复发与并发症。药物选择需考虑患者年龄、肝肾功能及耐药风险，部分病例因延误治疗导致病情迁延。在资源有限地区，药物可及性与基层诊疗能力影响治疗效果。预防手段仍以灭虱、灭蚤与环境治理为主，尚无广泛应用的疫苗。</w:t>
      </w:r>
      <w:r>
        <w:rPr>
          <w:rFonts w:hint="eastAsia"/>
        </w:rPr>
        <w:br/>
      </w:r>
      <w:r>
        <w:rPr>
          <w:rFonts w:hint="eastAsia"/>
        </w:rPr>
        <w:t>　　未来，斑疹伤寒治疗药物的研发将聚焦于新型抗菌机制、耐药应对与辅助疗法。针对立克次体的特异性靶点，探索新型大环内酯类或氟喹诺酮类衍生物，提升疗效与安全性。联合用药策略可能减少单一药物压力，延缓耐药发展。快速诊断技术的进步将支持早期识别与精准用药，减少经验性治疗比例。在重症病例中，免疫调节剂或支持疗法的引入可能改善全身炎症反应。药物递送系统优化，如缓释制剂或靶向载体，有助于提高组织浓度与依从性。在公共卫生层面，加强疾病监测网络与基层培训，提升早期发现与规范治疗能力。长远来看，该领域的发展需依赖病原生物学研究的深入与新药研发的持续投入，以应对潜在的流行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cd2ac52e245b0" w:history="1">
        <w:r>
          <w:rPr>
            <w:rStyle w:val="Hyperlink"/>
          </w:rPr>
          <w:t>2026-2032年中国斑疹伤寒治疗药物市场现状与前景分析报告</w:t>
        </w:r>
      </w:hyperlink>
      <w:r>
        <w:rPr>
          <w:rFonts w:hint="eastAsia"/>
        </w:rPr>
        <w:t>》以专业、科学的视角，系统分析了斑疹伤寒治疗药物行业当前市场规模、技术发展水平和主要企业竞争格局。报告通过研究斑疹伤寒治疗药物产业链结构和市场供需关系，研判了斑疹伤寒治疗药物行业未来发展趋势，并评估了潜在的市场机遇与风险。报告为斑疹伤寒治疗药物企业调整经营策略、投资者选择投资时机以及政府部门制定产业政策提供了专业参考，是了解斑疹伤寒治疗药物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斑疹伤寒治疗药物行业界定及应用领域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斑疹伤寒治疗药物行业定义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斑疹伤寒治疗药物主要应用领域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2025-2026年斑疹伤寒治疗药物行业技术发展现状及趋势分析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斑疹伤寒治疗药物行业技术发展现状分析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国内外斑疹伤寒治疗药物行业技术差异与原因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斑疹伤寒治疗药物行业技术发展方向、趋势预测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提升斑疹伤寒治疗药物行业技术能力策略建议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全球斑疹伤寒治疗药物行业市场调研分析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全球斑疹伤寒治疗药物行业经济环境分析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全球斑疹伤寒治疗药物市场总体情况分析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一、全球斑疹伤寒治疗药物行业的发展特点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二、全球斑疹伤寒治疗药物市场结构</w:t>
      </w:r>
      <w:r>
        <w:rPr>
          <w:rFonts w:hint="eastAsia"/>
        </w:rPr>
        <w:br/>
      </w:r>
      <w:r>
        <w:rPr>
          <w:rFonts w:hint="eastAsia"/>
        </w:rPr>
        <w:t>　　　　三、全球斑疹伤寒治疗药物行业竞争格局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全球主要国家（地区）斑疹伤寒治疗药物市场分析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2026-2032年全球斑疹伤寒治疗药物行业发展趋势预测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斑疹伤寒治疗药物行业发展环境分析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斑疹伤寒治疗药物行业环境分析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斑疹伤寒治疗药物行业相关政策、法规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中国斑疹伤寒治疗药物行业供给、需求分析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2025年中国斑疹伤寒治疗药物市场现状</w:t>
      </w:r>
      <w:r>
        <w:rPr>
          <w:rFonts w:hint="eastAsia"/>
        </w:rPr>
        <w:br/>
      </w:r>
      <w:r>
        <w:rPr>
          <w:rFonts w:hint="eastAsia"/>
        </w:rPr>
        <w:t>　　第二节 中国斑疹伤寒治疗药物行业产量情况分析及预测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一、斑疹伤寒治疗药物总体产能规模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、2020-2025年中国斑疹伤寒治疗药物行业产量统计分析</w:t>
      </w:r>
      <w:r>
        <w:rPr>
          <w:rFonts w:hint="eastAsia"/>
        </w:rPr>
        <w:br/>
      </w:r>
      <w:r>
        <w:rPr>
          <w:rFonts w:hint="eastAsia"/>
        </w:rPr>
        <w:t>　　　　三、斑疹伤寒治疗药物生产区域分布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四、2026-2032年中国斑疹伤寒治疗药物行业产量预测分析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中国斑疹伤寒治疗药物市场需求分析及预测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一、中国斑疹伤寒治疗药物市场需求特点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二、2020-2025年中国斑疹伤寒治疗药物市场需求统计</w:t>
      </w:r>
      <w:r>
        <w:rPr>
          <w:rFonts w:hint="eastAsia"/>
        </w:rPr>
        <w:br/>
      </w:r>
      <w:r>
        <w:rPr>
          <w:rFonts w:hint="eastAsia"/>
        </w:rPr>
        <w:t>　　　　三、斑疹伤寒治疗药物市场饱和度</w:t>
      </w:r>
      <w:r>
        <w:rPr>
          <w:rFonts w:hint="eastAsia"/>
        </w:rPr>
        <w:br/>
      </w:r>
      <w:r>
        <w:rPr>
          <w:rFonts w:hint="eastAsia"/>
        </w:rPr>
        <w:t>　　　　四、影响斑疹伤寒治疗药物市场需求的因素</w:t>
      </w:r>
      <w:r>
        <w:rPr>
          <w:rFonts w:hint="eastAsia"/>
        </w:rPr>
        <w:br/>
      </w:r>
      <w:r>
        <w:rPr>
          <w:rFonts w:hint="eastAsia"/>
        </w:rPr>
        <w:t>　　　　五、斑疹伤寒治疗药物市场潜力分析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六、2026-2032年中国斑疹伤寒治疗药物市场需求预测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中国斑疹伤寒治疗药物行业进出口分析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一、2020-2025年斑疹伤寒治疗药物进口量及增速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三、2026-2032年斑疹伤寒治疗药物进口量及增速预测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一、2020-2025年斑疹伤寒治疗药物出口量及增速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三、2026-2032年斑疹伤寒治疗药物出口量及增速预测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中国斑疹伤寒治疗药物行业重点地区调研分析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一、中国斑疹伤寒治疗药物行业区域市场分布情况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二、**地区斑疹伤寒治疗药物行业市场需求规模情况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三、**地区斑疹伤寒治疗药物行业市场需求规模情况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四、**地区斑疹伤寒治疗药物行业市场需求规模情况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五、**地区斑疹伤寒治疗药物行业市场需求规模情况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六、**地区斑疹伤寒治疗药物行业市场需求规模情况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中国斑疹伤寒治疗药物细分行业调研</w:t>
      </w:r>
      <w:r>
        <w:rPr>
          <w:rFonts w:hint="eastAsia"/>
        </w:rPr>
        <w:br/>
      </w:r>
      <w:r>
        <w:rPr>
          <w:rFonts w:hint="eastAsia"/>
        </w:rPr>
        <w:t>　　第一节 主要斑疹伤寒治疗药物细分行业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斑疹伤寒治疗药物行业重点企业发展调研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中国斑疹伤寒治疗药物企业营销及发展建议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斑疹伤寒治疗药物企业营销策略分析及建议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斑疹伤寒治疗药物企业营销策略分析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一、斑疹伤寒治疗药物企业营销策略</w:t>
      </w:r>
      <w:r>
        <w:rPr>
          <w:rFonts w:hint="eastAsia"/>
        </w:rPr>
        <w:br/>
      </w:r>
      <w:r>
        <w:rPr>
          <w:rFonts w:hint="eastAsia"/>
        </w:rPr>
        <w:t>　　　　二、斑疹伤寒治疗药物企业经验借鉴</w:t>
      </w:r>
      <w:r>
        <w:rPr>
          <w:rFonts w:hint="eastAsia"/>
        </w:rPr>
        <w:br/>
      </w:r>
      <w:r>
        <w:rPr>
          <w:rFonts w:hint="eastAsia"/>
        </w:rPr>
        <w:t>　　第三节 斑疹伤寒治疗药物企业营销模式演化与创新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斑疹伤寒治疗药物企业经营发展分析及建议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一、斑疹伤寒治疗药物企业存在的问题</w:t>
      </w:r>
      <w:r>
        <w:rPr>
          <w:rFonts w:hint="eastAsia"/>
        </w:rPr>
        <w:br/>
      </w:r>
      <w:r>
        <w:rPr>
          <w:rFonts w:hint="eastAsia"/>
        </w:rPr>
        <w:t>　　　　二、斑疹伤寒治疗药物企业应对的策略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斑疹伤寒治疗药物行业发展趋势及投资风险预警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2026年斑疹伤寒治疗药物市场前景分析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2026年斑疹伤寒治疗药物行业发展趋势预测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影响斑疹伤寒治疗药物行业发展的主要因素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一、2026年影响斑疹伤寒治疗药物行业运行的有利因素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二、2026年影响斑疹伤寒治疗药物行业运行的稳定因素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三、2026年影响斑疹伤寒治疗药物行业运行的不利因素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四、2026年我国斑疹伤寒治疗药物行业发展面临的挑战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五、2026年我国斑疹伤寒治疗药物行业发展面临的机遇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专家对斑疹伤寒治疗药物行业投资风险预警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一、2026-2032年斑疹伤寒治疗药物行业市场风险及控制策略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二、2026-2032年斑疹伤寒治疗药物行业政策风险及控制策略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三、2026-2032年斑疹伤寒治疗药物行业经营风险及控制策略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四、2026-2032年斑疹伤寒治疗药物同业竞争风险及控制策略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五、2026-2032年斑疹伤寒治疗药物行业其他风险及控制策略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斑疹伤寒治疗药物行业投资战略研究</w:t>
      </w:r>
      <w:r>
        <w:rPr>
          <w:rFonts w:hint="eastAsia"/>
        </w:rPr>
        <w:br/>
      </w:r>
      <w:r>
        <w:rPr>
          <w:rFonts w:hint="eastAsia"/>
        </w:rPr>
        <w:t>　　第一节 斑疹伤寒治疗药物行业发展战略研究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对我国斑疹伤寒治疗药物品牌的战略思考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一、斑疹伤寒治疗药物品牌的重要性</w:t>
      </w:r>
      <w:r>
        <w:rPr>
          <w:rFonts w:hint="eastAsia"/>
        </w:rPr>
        <w:br/>
      </w:r>
      <w:r>
        <w:rPr>
          <w:rFonts w:hint="eastAsia"/>
        </w:rPr>
        <w:t>　　　　二、斑疹伤寒治疗药物实施品牌战略的意义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三、斑疹伤寒治疗药物企业品牌的现状分析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四、我国斑疹伤寒治疗药物企业的品牌战略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五、斑疹伤寒治疗药物品牌战略管理的策略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斑疹伤寒治疗药物经营策略分析</w:t>
      </w:r>
      <w:r>
        <w:rPr>
          <w:rFonts w:hint="eastAsia"/>
        </w:rPr>
        <w:br/>
      </w:r>
      <w:r>
        <w:rPr>
          <w:rFonts w:hint="eastAsia"/>
        </w:rPr>
        <w:t>　　　　一、斑疹伤寒治疗药物市场细分策略</w:t>
      </w:r>
      <w:r>
        <w:rPr>
          <w:rFonts w:hint="eastAsia"/>
        </w:rPr>
        <w:br/>
      </w:r>
      <w:r>
        <w:rPr>
          <w:rFonts w:hint="eastAsia"/>
        </w:rPr>
        <w:t>　　　　二、斑疹伤寒治疗药物市场创新策略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四、斑疹伤寒治疗药物新产品差异化战略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中智.林－斑疹伤寒治疗药物行业投资战略研究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一、2026-2032年斑疹伤寒治疗药物行业投资战略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斑疹伤寒治疗药物行业历程</w:t>
      </w:r>
      <w:r>
        <w:rPr>
          <w:rFonts w:hint="eastAsia"/>
        </w:rPr>
        <w:br/>
      </w:r>
      <w:r>
        <w:rPr>
          <w:rFonts w:hint="eastAsia"/>
        </w:rPr>
        <w:t>　　图表 斑疹伤寒治疗药物行业生命周期</w:t>
      </w:r>
      <w:r>
        <w:rPr>
          <w:rFonts w:hint="eastAsia"/>
        </w:rPr>
        <w:br/>
      </w:r>
      <w:r>
        <w:rPr>
          <w:rFonts w:hint="eastAsia"/>
        </w:rPr>
        <w:t>　　图表 斑疹伤寒治疗药物行业产业链分析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2020-2025年斑疹伤寒治疗药物行业市场容量分析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2025年中国斑疹伤寒治疗药物行业需求领域分布格局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2025年中国斑疹伤寒治疗药物进口国家及地区分析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2025年中国斑疹伤寒治疗药物出口国家及地区分析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2020-2025年中国斑疹伤寒治疗药物行业企业平均规模情况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**地区斑疹伤寒治疗药物市场规模及增长情况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**地区斑疹伤寒治疗药物行业市场需求情况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**地区斑疹伤寒治疗药物市场规模及增长情况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**地区斑疹伤寒治疗药物行业市场需求情况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**地区斑疹伤寒治疗药物市场规模及增长情况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**地区斑疹伤寒治疗药物行业市场需求情况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**地区斑疹伤寒治疗药物市场规模及增长情况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**地区斑疹伤寒治疗药物行业市场需求情况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斑疹伤寒治疗药物重点企业（三）成长能力情况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2026-2032年中国斑疹伤寒治疗药物行业发展趋势预测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cd2ac52e245b0" w:history="1">
        <w:r>
          <w:rPr>
            <w:rStyle w:val="Hyperlink"/>
          </w:rPr>
          <w:t>2026-2032年中国斑疹伤寒治疗药物市场现状与前景分析报告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cd2ac52e245b0" w:history="1">
        <w:r>
          <w:rPr>
            <w:rStyle w:val="Hyperlink"/>
          </w:rPr>
          <w:t>https://www.20087.com/7/59/BanZhenShangHanZhiLiaoYaoWuHangYeQianJingQuShi.html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寒与斑疹伤寒的区别、斑疹伤寒治疗药物首选、斑疹伤寒由什么引起、斑疹伤寒病原治疗首选哪种药、斑疹伤寒病原治疗首选哪种药、斑疹伤寒治疗疗程、斑疹伤寒是什么、斑疹伤寒的治疗、斑疹伤寒怎么才算治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fbf774a3f4cbc" w:history="1">
      <w:r>
        <w:rPr>
          <w:rStyle w:val="Hyperlink"/>
        </w:rPr>
        <w:t>2026-2032年中国斑疹伤寒治疗药物市场现状与前景分析报告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nZhenShangHanZhiLiaoYaoWuHangYeQianJingQuShi.html" TargetMode="External" Id="Rc83cd2ac52e2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nZhenShangHanZhiLiaoYaoWuHangYeQianJingQuShi.html" TargetMode="External" Id="Rd66fbf774a3f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2026-02-05T07:50:15Z</dcterms:created>
  <dcterms:modified xsi:type="dcterms:W3CDTF">2026-02-05T08:50:15Z</dcterms:modified>
  <dc:subject>2026-2032年中国斑疹伤寒治疗药物市场现状与前景分析报告</dc:subject>
  <dc:title>2026-2032年中国斑疹伤寒治疗药物市场现状与前景分析报告</dc:title>
  <cp:keywords>2026-2032年中国斑疹伤寒治疗药物市场现状与前景分析报告</cp:keywords>
  <dc:description>2026-2032年中国斑疹伤寒治疗药物市场现状与前景分析报告</dc:description>
</cp:coreProperties>
</file>