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6c7d917404a69" w:history="1">
              <w:r>
                <w:rPr>
                  <w:rStyle w:val="Hyperlink"/>
                </w:rPr>
                <w:t>2026-2032年中国纳米生物技术行业研究与趋势分析报告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6c7d917404a69" w:history="1">
              <w:r>
                <w:rPr>
                  <w:rStyle w:val="Hyperlink"/>
                </w:rPr>
                <w:t>2026-2032年中国纳米生物技术行业研究与趋势分析报告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6c7d917404a69" w:history="1">
                <w:r>
                  <w:rPr>
                    <w:rStyle w:val="Hyperlink"/>
                  </w:rPr>
                  <w:t>https://www.20087.com/7/69/NaMiShengWuJiShuDeQianJingQuShi.html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种结合纳米科技与生物学的交叉学科，致力于利用纳米尺度上的独特性质来解决生物学问题。近年来，随着纳米技术的不断发展和生物技术的日益成熟，纳米生物技术在医学、农业、环保等领域展现出广阔的应用前景。例如，在医学领域，纳米药物递送系统有望实现精准治疗；在农业领域，纳米农药和肥料可提高作物产量并减少环境污染。</w:t>
      </w:r>
      <w:r>
        <w:rPr>
          <w:rFonts w:hint="eastAsia"/>
        </w:rPr>
        <w:br/>
      </w:r>
      <w:r>
        <w:rPr>
          <w:rFonts w:hint="eastAsia"/>
        </w:rPr>
        <w:t>　　未来，纳米生物技术将更加注重创新应用和产业化发展。一方面，通过深入研究纳米材料与生物分子的相互作用机制，开发更多具有自主知识产权的纳米生物产品；另一方面，加强纳米生物技术在关键领域的应用示范和推广，推动产业化进程。此外，随着全球对健康、环境和可持续发展的重视程度不断提高，纳米生物技术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6c7d917404a69" w:history="1">
        <w:r>
          <w:rPr>
            <w:rStyle w:val="Hyperlink"/>
          </w:rPr>
          <w:t>2026-2032年中国纳米生物技术行业研究与趋势分析报告</w:t>
        </w:r>
      </w:hyperlink>
      <w:r>
        <w:rPr>
          <w:rFonts w:hint="eastAsia"/>
        </w:rPr>
        <w:t>》依托行业权威数据及长期市场监测信息，系统分析了纳米生物技术行业的市场规模、供需关系、竞争格局及重点企业经营状况，并结合纳米生物技术行业发展现状，科学预测了纳米生物技术市场前景与技术发展方向。报告通过SWOT分析，揭示了纳米生物技术行业机遇与潜在风险，为投资者提供了全面的现状分析与前景评估，助力挖掘投资价值并优化决策。同时，报告从投资、生产及营销等角度提出可行性建议，为纳米生物技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纳米生物技术产业概述</w:t>
      </w:r>
      <w:r>
        <w:rPr>
          <w:rFonts w:hint="eastAsia"/>
        </w:rPr>
        <w:br/>
      </w:r>
      <w:r>
        <w:rPr>
          <w:rFonts w:hint="eastAsia"/>
        </w:rPr>
        <w:t>　　第一节 纳米生物技术定义</w:t>
      </w:r>
      <w:r>
        <w:rPr>
          <w:rFonts w:hint="eastAsia"/>
        </w:rPr>
        <w:br/>
      </w:r>
      <w:r>
        <w:rPr>
          <w:rFonts w:hint="eastAsia"/>
        </w:rPr>
        <w:t>　　第二节 纳米生物技术行业特点</w:t>
      </w:r>
      <w:r>
        <w:rPr>
          <w:rFonts w:hint="eastAsia"/>
        </w:rPr>
        <w:br/>
      </w:r>
      <w:r>
        <w:rPr>
          <w:rFonts w:hint="eastAsia"/>
        </w:rPr>
        <w:t>　　第三节 纳米生物技术产业链分析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2025-2026年中国纳米生物技术行业运行环境分析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中国纳米生物技术运行经济环境分析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中国纳米生物技术产业政策环境分析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二、纳米生物技术行业主要法规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三、主要纳米生物技术产业政策</w:t>
      </w:r>
      <w:r>
        <w:rPr>
          <w:rFonts w:hint="eastAsia"/>
        </w:rPr>
        <w:br/>
      </w:r>
      <w:r>
        <w:rPr>
          <w:rFonts w:hint="eastAsia"/>
        </w:rPr>
        <w:t>　　第三节 中国纳米生物技术产业社会环境分析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国外纳米生物技术行业发展态势分析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国外主要国家纳米生物技术市场现状</w:t>
      </w:r>
      <w:r>
        <w:rPr>
          <w:rFonts w:hint="eastAsia"/>
        </w:rPr>
        <w:br/>
      </w:r>
      <w:r>
        <w:rPr>
          <w:rFonts w:hint="eastAsia"/>
        </w:rPr>
        <w:t>　　第三节 国外纳米生物技术行业发展趋势预测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2020-2025年中国纳米生物技术行业规模情况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2020-2025年中国纳米生物技术市场规模情况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2020-2025年中国纳米生物技术行业盈利情况分析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2020-2025年中国纳米生物技术市场需求状况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2020-2025年中国纳米生物技术行业市场供给状况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2020-2025年纳米生物技术行业市场供需平衡状况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中国重点地区纳米生物技术行业市场调研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重点地区（五）纳米生物技术市场调研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国内纳米生物技术行业价格走势预测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一、纳米生物技术行业客户偏好调查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四、纳米生物技术行业客户消费理念调研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2026年纳米生物技术行业集中度分析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二、纳米生物技术企业集中度分析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2025-2026年纳米生物技术行业竞争格局分析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纳米生物技术企业多样化经营策略分析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二、现行纳米生物技术行业多样化经营的方向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大型纳米生物技术企业集团未来发展策略分析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对中小纳米生物技术企业生产经营的建议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纳米生物技术行业SWOT模型分析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三、纳米生物技术行业机会分析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四、纳米生物技术行业风险分析</w:t>
      </w:r>
      <w:r>
        <w:rPr>
          <w:rFonts w:hint="eastAsia"/>
        </w:rPr>
        <w:br/>
      </w:r>
      <w:r>
        <w:rPr>
          <w:rFonts w:hint="eastAsia"/>
        </w:rPr>
        <w:t>　　第二节 纳米生物技术行业投资风险及控制策略分析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2026-2032年中国纳米生物技术行业投资潜力及发展趋势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2026-2032年纳米生物技术行业投资潜力分析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一、纳米生物技术行业重点可投资领域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二、纳米生物技术行业目标市场需求潜力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三、纳米生物技术行业投资潜力综合评判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中^智^林－2026-2032年中国纳米生物技术行业发展趋势分析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一、2026年纳米生物技术市场前景分析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二、2026年纳米生物技术发展趋势预测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三、2026-2032年我国纳米生物技术行业发展剖析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纳米生物技术行业历程</w:t>
      </w:r>
      <w:r>
        <w:rPr>
          <w:rFonts w:hint="eastAsia"/>
        </w:rPr>
        <w:br/>
      </w:r>
      <w:r>
        <w:rPr>
          <w:rFonts w:hint="eastAsia"/>
        </w:rPr>
        <w:t>　　图表 纳米生物技术行业生命周期</w:t>
      </w:r>
      <w:r>
        <w:rPr>
          <w:rFonts w:hint="eastAsia"/>
        </w:rPr>
        <w:br/>
      </w:r>
      <w:r>
        <w:rPr>
          <w:rFonts w:hint="eastAsia"/>
        </w:rPr>
        <w:t>　　图表 纳米生物技术行业产业链分析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2020-2025年纳米生物技术行业市场容量分析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2026年中国纳米生物技术行业需求领域分布格局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2020-2025年中国纳米生物技术出口金额分析</w:t>
      </w:r>
      <w:r>
        <w:rPr>
          <w:rFonts w:hint="eastAsia"/>
        </w:rPr>
        <w:br/>
      </w:r>
      <w:r>
        <w:rPr>
          <w:rFonts w:hint="eastAsia"/>
        </w:rPr>
        <w:t>　　图表 2026年中国纳米生物技术进口国家及地区分析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2026年中国纳米生物技术出口国家及地区分析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2026-2032年中国纳米生物技术行业发展趋势预测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6c7d917404a69" w:history="1">
        <w:r>
          <w:rPr>
            <w:rStyle w:val="Hyperlink"/>
          </w:rPr>
          <w:t>2026-2032年中国纳米生物技术行业研究与趋势分析报告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6c7d917404a69" w:history="1">
        <w:r>
          <w:rPr>
            <w:rStyle w:val="Hyperlink"/>
          </w:rPr>
          <w:t>https://www.20087.com/7/69/NaMiShengWuJiShuDeQianJingQuShi.html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784cb602541b8" w:history="1">
      <w:r>
        <w:rPr>
          <w:rStyle w:val="Hyperlink"/>
        </w:rPr>
        <w:t>2026-2032年中国纳米生物技术行业研究与趋势分析报告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aMiShengWuJiShuDeQianJingQuShi.html" TargetMode="External" Id="Rf636c7d9174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aMiShengWuJiShuDeQianJingQuShi.html" TargetMode="External" Id="R970784cb602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2025-07-01T07:43:00Z</dcterms:created>
  <dcterms:modified xsi:type="dcterms:W3CDTF">2025-07-01T08:43:00Z</dcterms:modified>
  <dc:subject>2026-2032年中国纳米生物技术行业研究与趋势分析报告</dc:subject>
  <dc:title>2026-2032年中国纳米生物技术行业研究与趋势分析报告</dc:title>
  <cp:keywords>2026-2032年中国纳米生物技术行业研究与趋势分析报告</cp:keywords>
  <dc:description>2026-2032年中国纳米生物技术行业研究与趋势分析报告</dc:description>
</cp:coreProperties>
</file>