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371d775d645ac" w:history="1">
              <w:r>
                <w:rPr>
                  <w:rStyle w:val="Hyperlink"/>
                </w:rPr>
                <w:t>2025年版中国生物医学材料市场调研与发展趋势预测报告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371d775d645ac" w:history="1">
              <w:r>
                <w:rPr>
                  <w:rStyle w:val="Hyperlink"/>
                </w:rPr>
                <w:t>2025年版中国生物医学材料市场调研与发展趋势预测报告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371d775d645ac" w:history="1">
                <w:r>
                  <w:rPr>
                    <w:rStyle w:val="Hyperlink"/>
                  </w:rPr>
                  <w:t>https://www.20087.com/8/19/ShengWuYiXueCaiLiaoShiChangXianZ.html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材料是连接工程学和生命科学的桥梁，近年来在组织工程、生物传感和药物递送等领域取得了显著进展。新型生物材料的开发，如生物可降解聚合物、纳米材料和智能响应材料，为疾病的治疗和监测提供了创新解决方案。同时，生物材料与细胞、基因疗法的结合，开启了个性化医疗和再生医学的新时代，如生物打印组织器官和基因编辑治疗遗传性疾病。</w:t>
      </w:r>
      <w:r>
        <w:rPr>
          <w:rFonts w:hint="eastAsia"/>
        </w:rPr>
        <w:br/>
      </w:r>
      <w:r>
        <w:rPr>
          <w:rFonts w:hint="eastAsia"/>
        </w:rPr>
        <w:t>　　未来，生物医学材料将更加注重功能化、智能化和个性化。一方面，通过材料表面修饰和生物活性因子的加载，生物医学材料将能够促进细胞的粘附、分化和再生，加速组织修复过程。另一方面，智能响应材料，如pH敏感和温度敏感材料，将实现药物的精准释放和体内环境的实时监测，提高治疗效果和安全性。此外，随着单细胞测序和生物信息学的发展，生物医学材料将更加个性化，根据患者的具体病情和遗传特征，设计定制化的治疗方案，开启精准医疗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371d775d645ac" w:history="1">
        <w:r>
          <w:rPr>
            <w:rStyle w:val="Hyperlink"/>
          </w:rPr>
          <w:t>2025年版中国生物医学材料市场调研与发展趋势预测报告</w:t>
        </w:r>
      </w:hyperlink>
      <w:r>
        <w:rPr>
          <w:rFonts w:hint="eastAsia"/>
        </w:rPr>
        <w:t>》基于科学的市场调研与数据分析，全面解析了生物医学材料行业的市场规模、市场需求及发展现状。报告深入探讨了生物医学材料产业链结构、细分市场特点及技术发展方向，并结合宏观经济环境与消费者需求变化，对生物医学材料行业前景与未来趋势进行了科学预测，揭示了潜在增长空间。通过对生物医学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生物医学材料企业兼并重组背景分析</w:t>
      </w:r>
      <w:r>
        <w:rPr>
          <w:rFonts w:hint="eastAsia"/>
        </w:rPr>
        <w:br/>
      </w:r>
      <w:r>
        <w:rPr>
          <w:rFonts w:hint="eastAsia"/>
        </w:rPr>
        <w:t>　　第一节 生物医学材料行业兼并重组意义</w:t>
      </w:r>
      <w:r>
        <w:rPr>
          <w:rFonts w:hint="eastAsia"/>
        </w:rPr>
        <w:br/>
      </w:r>
      <w:r>
        <w:rPr>
          <w:rFonts w:hint="eastAsia"/>
        </w:rPr>
        <w:t>　　第二节 生物医学材料行业兼并重组背景分析</w:t>
      </w:r>
      <w:r>
        <w:rPr>
          <w:rFonts w:hint="eastAsia"/>
        </w:rPr>
        <w:br/>
      </w:r>
      <w:r>
        <w:rPr>
          <w:rFonts w:hint="eastAsia"/>
        </w:rPr>
        <w:t>　　第三节 生物医学材料企业兼并重组特点分析及整体趋势分析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生物医学材料行业兼并重组方式分析</w:t>
      </w:r>
      <w:r>
        <w:rPr>
          <w:rFonts w:hint="eastAsia"/>
        </w:rPr>
        <w:br/>
      </w:r>
      <w:r>
        <w:rPr>
          <w:rFonts w:hint="eastAsia"/>
        </w:rPr>
        <w:t>　　第五节 生物医学材料行业兼并重组一般程序分析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生物医学材料行业兼并重组趋势分析</w:t>
      </w:r>
      <w:r>
        <w:rPr>
          <w:rFonts w:hint="eastAsia"/>
        </w:rPr>
        <w:br/>
      </w:r>
      <w:r>
        <w:rPr>
          <w:rFonts w:hint="eastAsia"/>
        </w:rPr>
        <w:t>　　第七节 生物医学材料企业兼并重组的障碍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生物医学材料企业兼并重组案例分析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国外生物医学材料企业兼并重组案例分析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国内生物医学材料企业兼并重组案例分析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国内生物医学材料企业兼并重组主体竞争力分析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外资生物医学材料企业在华兼并重组趋势分析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2020-2025年生物医学材料行业总体发展状况</w:t>
      </w:r>
      <w:r>
        <w:rPr>
          <w:rFonts w:hint="eastAsia"/>
        </w:rPr>
        <w:br/>
      </w:r>
      <w:r>
        <w:rPr>
          <w:rFonts w:hint="eastAsia"/>
        </w:rPr>
        <w:t>　　第一节 生物医学材料行业特性分析</w:t>
      </w:r>
      <w:r>
        <w:rPr>
          <w:rFonts w:hint="eastAsia"/>
        </w:rPr>
        <w:br/>
      </w:r>
      <w:r>
        <w:rPr>
          <w:rFonts w:hint="eastAsia"/>
        </w:rPr>
        <w:t>　　第二节 生物医学材料产业特征与行业重要性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2020-2025年生物医学材料行业发展分析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一、2020-2025年生物医学材料行业发展态势分析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二、2020-2025年生物医学材料行业发展特点分析</w:t>
      </w:r>
      <w:r>
        <w:rPr>
          <w:rFonts w:hint="eastAsia"/>
        </w:rPr>
        <w:br/>
      </w:r>
      <w:r>
        <w:rPr>
          <w:rFonts w:hint="eastAsia"/>
        </w:rPr>
        <w:t>　　　　再生医学材料最具发展前景和投资价值 用于植入器械的生物医学材料性能需要满足几个条件，生物功能性、生物相容性、生物稳定性和可加工性。对于取 自于动物体内的制成的再生医学材料而言，资本市场比较担心动物源性材料潜在的免疫排斥风险。而从再生医学材 料通常的加工处理流程来看，都要先经过脱细胞（去细胞）工序，此道工序解决的就是免疫排斥源性问题，之后还 有专门的环节来消毒灭菌消除各种抗原等有害物质，这些也是植入医疗器械都需消除的隐患，所以动物源性材料这 方面风险可控。 同时，再生医学材料与传统材料相比展现了更好的生物相容性，能够更好地与原有受损组织融合，刺激其再生。以 脑膜为例，取自于动物源性材料主要是蛋白质，蛋白质在体内被分解成氨基酸，氨基酸能够为生物体吸收，并提供 更适合原有受损组织再生的生物环境。而通常的可降解高分子材料，比如酮类等等，也可以在人体内环境中被降解 掉，但是最终降解产物大</w:t>
      </w:r>
      <w:r>
        <w:rPr>
          <w:rFonts w:hint="eastAsia"/>
        </w:rPr>
        <w:br/>
      </w:r>
      <w:r>
        <w:rPr>
          <w:rFonts w:hint="eastAsia"/>
        </w:rPr>
        <w:t>　　　　生物医学材料需要满足的基本性能</w:t>
      </w:r>
      <w:r>
        <w:rPr>
          <w:rFonts w:hint="eastAsia"/>
        </w:rPr>
        <w:br/>
      </w:r>
      <w:r>
        <w:rPr>
          <w:rFonts w:hint="eastAsia"/>
        </w:rPr>
        <w:t>　　　　取自于动物体内的再生医学材料制成植入医疗器械，工艺流程大致相似，材料从动物体内提取出来，首先脱细胞， 去除动物材料的免疫源性，然后要经过材料加工，赋予材料最佳的生物功能性，比如力学性能，稳定的微观结构等 等，我们认为这一步是体现不同公司的核心环节之一，植入器械的生物功能性往往是决定产品性能的关键因素之一。</w:t>
      </w:r>
      <w:r>
        <w:rPr>
          <w:rFonts w:hint="eastAsia"/>
        </w:rPr>
        <w:br/>
      </w:r>
      <w:r>
        <w:rPr>
          <w:rFonts w:hint="eastAsia"/>
        </w:rPr>
        <w:t>　　　　生物医学材料需要满足的基本性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2020-2025年生物医学材料行业规模情况分析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2020-2025年生物医学材料行业财务能力分析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我国生物医学材料行业运行分析</w:t>
      </w:r>
      <w:r>
        <w:rPr>
          <w:rFonts w:hint="eastAsia"/>
        </w:rPr>
        <w:br/>
      </w:r>
      <w:r>
        <w:rPr>
          <w:rFonts w:hint="eastAsia"/>
        </w:rPr>
        <w:t>　　第一节 我国生物医学材料行业发展状况分析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一、我国生物医学材料行业发展阶段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二、我国生物医学材料行业发展总体概况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三、我国生物医学材料行业发展特点分析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四、我国生物医学材料行业商业模式分析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2020-2025年生物医学材料行业发展现状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三、2020-2025年中国生物医学材料企业发展分析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2020-2025年生物医学材料市场情况分析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一、2020-2025年中国生物医学材料市场总体概况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二、2020-2025年中国生物医学材料市场发展分析</w:t>
      </w:r>
      <w:r>
        <w:rPr>
          <w:rFonts w:hint="eastAsia"/>
        </w:rPr>
        <w:br/>
      </w:r>
      <w:r>
        <w:rPr>
          <w:rFonts w:hint="eastAsia"/>
        </w:rPr>
        <w:t>　　第四节 我国生物医学材料市场价格走势分析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一、生物医学材料市场定价机制组成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二、生物医学材料市场价格影响因素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三、2020-2025年生物医学材料价格走势分析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四、“十四五”期间生物医学材料价格走势预测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“十四五”期间我国生物医学材料市场供需形势分析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我国生物医学材料市场供需分析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1、我国生物医学材料行业供给分析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二、2020-2025年我国生物医学材料行业需求情况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1、生物医学材料行业需求市场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2、生物医学材料行业客户结构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3、生物医学材料行业需求的地区差异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三、2020-2025年我国生物医学材料行业供需平衡分析</w:t>
      </w:r>
      <w:r>
        <w:rPr>
          <w:rFonts w:hint="eastAsia"/>
        </w:rPr>
        <w:br/>
      </w:r>
      <w:r>
        <w:rPr>
          <w:rFonts w:hint="eastAsia"/>
        </w:rPr>
        <w:t>　　第二节 生物医学材料产品（服务）市场应用及需求预测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一、生物医学材料产品（服务）应用市场总体需求分析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1、生物医学材料产品（服务）应用市场需求特征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2、生物医学材料产品（服务）应用市场需求总规模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二、“十四五”期间生物医学材料行业领域需求量预测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1、“十四五”期间生物医学材料行业领域需求产品（服务）功能预测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2、“十四五”期间生物医学材料行业领域需求产品（服务）市场格局预测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三、重点行业生物医学材料产品（服务）需求分析预测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生物医学材料行业并购市场分析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一、2020-2025年并购市场回顾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三、2020-2025年中国并购市场监测</w:t>
      </w:r>
      <w:r>
        <w:rPr>
          <w:rFonts w:hint="eastAsia"/>
        </w:rPr>
        <w:br/>
      </w:r>
      <w:r>
        <w:rPr>
          <w:rFonts w:hint="eastAsia"/>
        </w:rPr>
        <w:t>　　第一节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生物医学材料行业区域性兼并重组机会分析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一、生物医学材料行业发展特征与竞争力分析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一、生物医学材料行业发展特征与竞争力分析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一、生物医学材料行业发展特征与竞争力分析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一、生物医学材料行业发展特征与竞争力分析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生物医学材料行业产业链兼并重组机会分析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生物医学材料企业与上下游企业兼并重组背景分析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生物医学材料企业与上下游企业兼并重组案例分析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生物医学材料企业与上下游企业兼并重组趋势分析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生物医学材料企业与上下游企业兼并重组机会分析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生物医学材料企业与其他行业兼并重组机会分析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生物医学材料行业规模性兼并重组机会分析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生物医学材料项目投资环境分析</w:t>
      </w:r>
      <w:r>
        <w:rPr>
          <w:rFonts w:hint="eastAsia"/>
        </w:rPr>
        <w:br/>
      </w:r>
      <w:r>
        <w:rPr>
          <w:rFonts w:hint="eastAsia"/>
        </w:rPr>
        <w:t>　　第二节 生物医学材料行业竞争格局分析</w:t>
      </w:r>
      <w:r>
        <w:rPr>
          <w:rFonts w:hint="eastAsia"/>
        </w:rPr>
        <w:br/>
      </w:r>
      <w:r>
        <w:rPr>
          <w:rFonts w:hint="eastAsia"/>
        </w:rPr>
        <w:t>　　第三节 生物医学材料行业财务指标分析参考</w:t>
      </w:r>
      <w:r>
        <w:rPr>
          <w:rFonts w:hint="eastAsia"/>
        </w:rPr>
        <w:br/>
      </w:r>
      <w:r>
        <w:rPr>
          <w:rFonts w:hint="eastAsia"/>
        </w:rPr>
        <w:t>　　第四节 生物医学材料行业市场分析与项目投入规模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生物医学材料行业及项目发展趋势预测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中国生物医学材料行业兼并重组风险分析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生物医学材料企业兼并重组中的竞争战略分析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生物医学材料行业兼并重组建议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生物医学材料行业生命周期</w:t>
      </w:r>
      <w:r>
        <w:rPr>
          <w:rFonts w:hint="eastAsia"/>
        </w:rPr>
        <w:br/>
      </w:r>
      <w:r>
        <w:rPr>
          <w:rFonts w:hint="eastAsia"/>
        </w:rPr>
        <w:t>　　图表 生物医学材料行业产业链结构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2020-2025年全球生物医学材料行业市场规模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2020-2025年中国企业并购完成交易规模统计</w:t>
      </w:r>
      <w:r>
        <w:rPr>
          <w:rFonts w:hint="eastAsia"/>
        </w:rPr>
        <w:br/>
      </w:r>
      <w:r>
        <w:rPr>
          <w:rFonts w:hint="eastAsia"/>
        </w:rPr>
        <w:t>　　图表 2020-2025年中国企业并购交易金额行业分布</w:t>
      </w:r>
      <w:r>
        <w:rPr>
          <w:rFonts w:hint="eastAsia"/>
        </w:rPr>
        <w:br/>
      </w:r>
      <w:r>
        <w:rPr>
          <w:rFonts w:hint="eastAsia"/>
        </w:rPr>
        <w:t>　　图表 2020-2025年中国企业并购案例数量行业分布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2020-2025年中国企业海外并购业务情况分析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2020-2025年中国生物医学材料企业并购完成交易规模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2020-2025年中国生物医学材料企业兼并重组案例分析</w:t>
      </w:r>
      <w:r>
        <w:rPr>
          <w:rFonts w:hint="eastAsia"/>
        </w:rPr>
        <w:br/>
      </w:r>
      <w:r>
        <w:rPr>
          <w:rFonts w:hint="eastAsia"/>
        </w:rPr>
        <w:t>　　图表 2025年中国并购市场季度分布</w:t>
      </w:r>
      <w:r>
        <w:rPr>
          <w:rFonts w:hint="eastAsia"/>
        </w:rPr>
        <w:br/>
      </w:r>
      <w:r>
        <w:rPr>
          <w:rFonts w:hint="eastAsia"/>
        </w:rPr>
        <w:t>　　图表 2020-2025年中国并购市场发展趋势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2020-2025年中国企业外资并购趋势</w:t>
      </w:r>
      <w:r>
        <w:rPr>
          <w:rFonts w:hint="eastAsia"/>
        </w:rPr>
        <w:br/>
      </w:r>
      <w:r>
        <w:rPr>
          <w:rFonts w:hint="eastAsia"/>
        </w:rPr>
        <w:t>　　图表 2025年中国并购市场行业分布（按被并购方）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2025年中国并购市场交易数量行业分布（按被并购方，按并购案例数，个）</w:t>
      </w:r>
      <w:r>
        <w:rPr>
          <w:rFonts w:hint="eastAsia"/>
        </w:rPr>
        <w:br/>
      </w:r>
      <w:r>
        <w:rPr>
          <w:rFonts w:hint="eastAsia"/>
        </w:rPr>
        <w:t>　　图表 2025年中国并购市场交易数量行业分布（按被并购方，按并购金额，US$M）</w:t>
      </w:r>
      <w:r>
        <w:rPr>
          <w:rFonts w:hint="eastAsia"/>
        </w:rPr>
        <w:br/>
      </w:r>
      <w:r>
        <w:rPr>
          <w:rFonts w:hint="eastAsia"/>
        </w:rPr>
        <w:t>　　图表 2025年中国并购市场完成的十大并购交易</w:t>
      </w:r>
      <w:r>
        <w:rPr>
          <w:rFonts w:hint="eastAsia"/>
        </w:rPr>
        <w:br/>
      </w:r>
      <w:r>
        <w:rPr>
          <w:rFonts w:hint="eastAsia"/>
        </w:rPr>
        <w:t>　　图表 2025年VC/PE相关并购行业分布（按被并购方）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2020-2025年中国并购市场VC/PE相关并购趋势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2020-2025年中国并购市场并购金额统计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2020-2025年中国企业国内并购趋势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2020-2025年中国企业海外并购并购金额统计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2020-2025年中国企业外资并购案例数统计</w:t>
      </w:r>
      <w:r>
        <w:rPr>
          <w:rFonts w:hint="eastAsia"/>
        </w:rPr>
        <w:br/>
      </w:r>
      <w:r>
        <w:rPr>
          <w:rFonts w:hint="eastAsia"/>
        </w:rPr>
        <w:t>　　图表 2020-2025年中国企业外资并购金额统计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371d775d645ac" w:history="1">
        <w:r>
          <w:rPr>
            <w:rStyle w:val="Hyperlink"/>
          </w:rPr>
          <w:t>2025年版中国生物医学材料市场调研与发展趋势预测报告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371d775d645ac" w:history="1">
        <w:r>
          <w:rPr>
            <w:rStyle w:val="Hyperlink"/>
          </w:rPr>
          <w:t>https://www.20087.com/8/19/ShengWuYiXueCaiLiaoShiChangXianZ.html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热点：张兴栋 生物材料中心、生物医学材料有哪些、生物医学模式是以什么为中心、生物医用材料发展前景、生物医用材料学、生物医用材料的分类、材料生物、生物医用材料名词解释、生物医学模式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c9f14ffb0408c" w:history="1">
      <w:r>
        <w:rPr>
          <w:rStyle w:val="Hyperlink"/>
        </w:rPr>
        <w:t>2025年版中国生物医学材料市场调研与发展趋势预测报告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engWuYiXueCaiLiaoShiChangXianZ.html" TargetMode="External" Id="R8dc371d775d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engWuYiXueCaiLiaoShiChangXianZ.html" TargetMode="External" Id="R054c9f14ffb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2025-03-30T01:24:00Z</dcterms:created>
  <dcterms:modified xsi:type="dcterms:W3CDTF">2025-03-30T02:24:00Z</dcterms:modified>
  <dc:subject>2025年版中国生物医学材料市场调研与发展趋势预测报告</dc:subject>
  <dc:title>2025年版中国生物医学材料市场调研与发展趋势预测报告</dc:title>
  <cp:keywords>2025年版中国生物医学材料市场调研与发展趋势预测报告</cp:keywords>
  <dc:description>2025年版中国生物医学材料市场调研与发展趋势预测报告</dc:description>
</cp:coreProperties>
</file>