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56138447e43ed" w:history="1">
              <w:r>
                <w:rPr>
                  <w:rStyle w:val="Hyperlink"/>
                </w:rPr>
                <w:t>2024-2030年全球与中国临床研究服务市场现状全面调研与发展趋势预测报告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56138447e43ed" w:history="1">
              <w:r>
                <w:rPr>
                  <w:rStyle w:val="Hyperlink"/>
                </w:rPr>
                <w:t>2024-2030年全球与中国临床研究服务市场现状全面调研与发展趋势预测报告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56138447e43ed" w:history="1">
                <w:r>
                  <w:rPr>
                    <w:rStyle w:val="Hyperlink"/>
                  </w:rPr>
                  <w:t>https://www.20087.com/9/39/LinChuangYanJiuFuWuWeiLaiFaZhanQ.html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研究服务是新药开发过程中的关键环节，涉及从临床试验设计到数据收集和分析等一系列专业服务。近年来，随着生物医药技术的进步和监管要求的提高，临床研究服务在专业性和规范化上不断进步。目前，临床研究服务不仅在数据质量上有了显著提升，通过采用标准化的操作流程和严格的质控体系，提高了临床试验数据的准确性和可靠性；还在服务范围上进行了拓展，通过提供从早期临床试验到上市后监测的全方位服务，满足不同阶段的客户需求。此外，通过引入远程监查技术和电子数据采集系统，实现了对临床试验过程的实时监控和高效管理。</w:t>
      </w:r>
      <w:r>
        <w:rPr>
          <w:rFonts w:hint="eastAsia"/>
        </w:rPr>
        <w:br/>
      </w:r>
      <w:r>
        <w:rPr>
          <w:rFonts w:hint="eastAsia"/>
        </w:rPr>
        <w:t>　　未来，临床研究服务的发展将更加注重个性化与数字化。一方面，通过定制化服务，开发出更多符合特定疾病和患者群体需求的临床试验方案，提高试验的有效性和安全性；另一方面，采用更多数字化技术，如人工智能和大数据分析，实现对临床数据的深度挖掘和精准分析，提高试验设计的科学性和结果的可信度。此外，随着远程医疗技术的发展，未来的临床研究服务可能会探索更多与远程医疗的结合，通过远程监控和虚拟试验，降低试验成本并提高患者的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56138447e43ed" w:history="1">
        <w:r>
          <w:rPr>
            <w:rStyle w:val="Hyperlink"/>
          </w:rPr>
          <w:t>2024-2030年全球与中国临床研究服务市场现状全面调研与发展趋势预测报告</w:t>
        </w:r>
      </w:hyperlink>
      <w:r>
        <w:rPr>
          <w:rFonts w:hint="eastAsia"/>
        </w:rPr>
        <w:t>》全面分析了全球及我国临床研究服务行业的现状、市场需求、市场规模以及价格动态，探讨了临床研究服务产业链的结构与发展。临床研究服务报告对临床研究服务细分市场进行了剖析，同时基于科学数据，对临床研究服务市场前景及发展趋势进行了预测。报告还聚焦临床研究服务重点企业，并对其品牌影响力、市场竞争力以及行业集中度进行了评估。临床研究服务报告为投资者、产业链相关企业及政府决策部门提供了专业、客观的参考，是了解和把握临床研究服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临床研究服务市场概述</w:t>
      </w:r>
      <w:r>
        <w:rPr>
          <w:rFonts w:hint="eastAsia"/>
        </w:rPr>
        <w:br/>
      </w:r>
      <w:r>
        <w:rPr>
          <w:rFonts w:hint="eastAsia"/>
        </w:rPr>
        <w:t>　　1.1 临床研究服务市场概述</w:t>
      </w:r>
      <w:r>
        <w:rPr>
          <w:rFonts w:hint="eastAsia"/>
        </w:rPr>
        <w:br/>
      </w:r>
      <w:r>
        <w:rPr>
          <w:rFonts w:hint="eastAsia"/>
        </w:rPr>
        <w:t>　　1.2 不同类型临床研究服务分析</w:t>
      </w:r>
      <w:r>
        <w:rPr>
          <w:rFonts w:hint="eastAsia"/>
        </w:rPr>
        <w:br/>
      </w:r>
      <w:r>
        <w:rPr>
          <w:rFonts w:hint="eastAsia"/>
        </w:rPr>
        <w:t>　　　　1.2.1 早期服务</w:t>
      </w:r>
      <w:r>
        <w:rPr>
          <w:rFonts w:hint="eastAsia"/>
        </w:rPr>
        <w:br/>
      </w:r>
      <w:r>
        <w:rPr>
          <w:rFonts w:hint="eastAsia"/>
        </w:rPr>
        <w:t>　　　　1.2.2 晚期服务</w:t>
      </w:r>
      <w:r>
        <w:rPr>
          <w:rFonts w:hint="eastAsia"/>
        </w:rPr>
        <w:br/>
      </w:r>
      <w:r>
        <w:rPr>
          <w:rFonts w:hint="eastAsia"/>
        </w:rPr>
        <w:t>　　　　1.2.3 其他服务</w:t>
      </w:r>
      <w:r>
        <w:rPr>
          <w:rFonts w:hint="eastAsia"/>
        </w:rPr>
        <w:br/>
      </w:r>
      <w:r>
        <w:rPr>
          <w:rFonts w:hint="eastAsia"/>
        </w:rPr>
        <w:t>　　1.3 全球市场不同类型临床研究服务规模对比分析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全球市场不同类型临床研究服务规模对比（2018-2023年）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全球不同类型临床研究服务规模及市场份额（2018-2023年）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中国市场不同类型临床研究服务规模对比分析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中国市场不同类型临床研究服务规模对比（2018-2023年）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中国不同类型临床研究服务规模及市场份额（2018-2023年）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临床研究服务市场概述</w:t>
      </w:r>
      <w:r>
        <w:rPr>
          <w:rFonts w:hint="eastAsia"/>
        </w:rPr>
        <w:br/>
      </w:r>
      <w:r>
        <w:rPr>
          <w:rFonts w:hint="eastAsia"/>
        </w:rPr>
        <w:t>　　2.1 临床研究服务主要应用领域分析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癌症</w:t>
      </w:r>
      <w:r>
        <w:rPr>
          <w:rFonts w:hint="eastAsia"/>
        </w:rPr>
        <w:br/>
      </w:r>
      <w:r>
        <w:rPr>
          <w:rFonts w:hint="eastAsia"/>
        </w:rPr>
        <w:t>　　　　2.1.3 心血管</w:t>
      </w:r>
      <w:r>
        <w:rPr>
          <w:rFonts w:hint="eastAsia"/>
        </w:rPr>
        <w:br/>
      </w:r>
      <w:r>
        <w:rPr>
          <w:rFonts w:hint="eastAsia"/>
        </w:rPr>
        <w:t>　　　　2.1.4 中枢神经系统</w:t>
      </w:r>
      <w:r>
        <w:rPr>
          <w:rFonts w:hint="eastAsia"/>
        </w:rPr>
        <w:br/>
      </w:r>
      <w:r>
        <w:rPr>
          <w:rFonts w:hint="eastAsia"/>
        </w:rPr>
        <w:t>　　　　2.1.5 传染病</w:t>
      </w:r>
      <w:r>
        <w:rPr>
          <w:rFonts w:hint="eastAsia"/>
        </w:rPr>
        <w:br/>
      </w:r>
      <w:r>
        <w:rPr>
          <w:rFonts w:hint="eastAsia"/>
        </w:rPr>
        <w:t>　　　　2.1.6 代谢疾病</w:t>
      </w:r>
      <w:r>
        <w:rPr>
          <w:rFonts w:hint="eastAsia"/>
        </w:rPr>
        <w:br/>
      </w:r>
      <w:r>
        <w:rPr>
          <w:rFonts w:hint="eastAsia"/>
        </w:rPr>
        <w:t>　　　　2.1.7 其他疾病</w:t>
      </w:r>
      <w:r>
        <w:rPr>
          <w:rFonts w:hint="eastAsia"/>
        </w:rPr>
        <w:br/>
      </w:r>
      <w:r>
        <w:rPr>
          <w:rFonts w:hint="eastAsia"/>
        </w:rPr>
        <w:t>　　2.2 全球临床研究服务主要应用领域对比分析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全球临床研究服务主要应用领域规模（万元）及增长率（2018-2023年）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全球临床研究服务主要应用规模（万元）及增长率（2018-2023年）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中国临床研究服务主要应用领域对比分析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中国临床研究服务主要应用领域规模（万元）及增长率（2018-2023年）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中国临床研究服务主要应用规模（万元）及增长率（2018-2023年）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全球主要地区临床研究服务发展历程及现状分析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全球主要地区临床研究服务现状与未来趋势分析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全球临床研究服务主要地区对比分析（2018-2023年）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全球主要地区临床研究服务规模及对比（2018-2023年）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全球临床研究服务主要地区规模及市场份额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中国临床研究服务规模（万元）及毛利率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全球临床研究服务主要企业竞争分析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全球主要企业临床研究服务规模及市场份额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全球临床研究服务主要企业竞争态势及未来趋势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全球临床研究服务市场集中度</w:t>
      </w:r>
      <w:r>
        <w:rPr>
          <w:rFonts w:hint="eastAsia"/>
        </w:rPr>
        <w:br/>
      </w:r>
      <w:r>
        <w:rPr>
          <w:rFonts w:hint="eastAsia"/>
        </w:rPr>
        <w:t>　　　　4.3.2 全球临床研究服务Top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中国临床研究服务主要企业竞争分析</w:t>
      </w:r>
      <w:r>
        <w:rPr>
          <w:rFonts w:hint="eastAsia"/>
        </w:rPr>
        <w:br/>
      </w:r>
      <w:r>
        <w:rPr>
          <w:rFonts w:hint="eastAsia"/>
        </w:rPr>
        <w:t>　　5.1 中国临床研究服务规模及市场份额（2018-2023年）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中国临床研究服务Top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临床研究服务主要企业现状分析</w:t>
      </w:r>
      <w:r>
        <w:rPr>
          <w:rFonts w:hint="eastAsia"/>
        </w:rPr>
        <w:br/>
      </w:r>
      <w:r>
        <w:rPr>
          <w:rFonts w:hint="eastAsia"/>
        </w:rPr>
        <w:t>　　5.1 Labcorp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临床研究服务产品类型及应用领域介绍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Labcorp临床研究服务规模（万元）及毛利率（2018-2023年）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Labcorp主要业务介绍</w:t>
      </w:r>
      <w:r>
        <w:rPr>
          <w:rFonts w:hint="eastAsia"/>
        </w:rPr>
        <w:br/>
      </w:r>
      <w:r>
        <w:rPr>
          <w:rFonts w:hint="eastAsia"/>
        </w:rPr>
        <w:t>　　5.2 IQVIA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临床研究服务产品类型及应用领域介绍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IQVIA临床研究服务规模（万元）及毛利率（2018-2023年）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IQVIA主要业务介绍</w:t>
      </w:r>
      <w:r>
        <w:rPr>
          <w:rFonts w:hint="eastAsia"/>
        </w:rPr>
        <w:br/>
      </w:r>
      <w:r>
        <w:rPr>
          <w:rFonts w:hint="eastAsia"/>
        </w:rPr>
        <w:t>　　5.3 Syneos Health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临床研究服务产品类型及应用领域介绍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Syneos Health临床研究服务规模（万元）及毛利率（2018-2023年）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Syneos Health主要业务介绍</w:t>
      </w:r>
      <w:r>
        <w:rPr>
          <w:rFonts w:hint="eastAsia"/>
        </w:rPr>
        <w:br/>
      </w:r>
      <w:r>
        <w:rPr>
          <w:rFonts w:hint="eastAsia"/>
        </w:rPr>
        <w:t>　　5.4 Parexel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临床研究服务产品类型及应用领域介绍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Parexel临床研究服务规模（万元）及毛利率（2018-2023年）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Parexel主要业务介绍</w:t>
      </w:r>
      <w:r>
        <w:rPr>
          <w:rFonts w:hint="eastAsia"/>
        </w:rPr>
        <w:br/>
      </w:r>
      <w:r>
        <w:rPr>
          <w:rFonts w:hint="eastAsia"/>
        </w:rPr>
        <w:t>　　5.5 PRA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临床研究服务产品类型及应用领域介绍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PRA临床研究服务规模（万元）及毛利率（2018-2023年）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PRA主要业务介绍</w:t>
      </w:r>
      <w:r>
        <w:rPr>
          <w:rFonts w:hint="eastAsia"/>
        </w:rPr>
        <w:br/>
      </w:r>
      <w:r>
        <w:rPr>
          <w:rFonts w:hint="eastAsia"/>
        </w:rPr>
        <w:t>　　5.6 PPD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临床研究服务产品类型及应用领域介绍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PPD临床研究服务规模（万元）及毛利率（2018-2023年）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PPD主要业务介绍</w:t>
      </w:r>
      <w:r>
        <w:rPr>
          <w:rFonts w:hint="eastAsia"/>
        </w:rPr>
        <w:br/>
      </w:r>
      <w:r>
        <w:rPr>
          <w:rFonts w:hint="eastAsia"/>
        </w:rPr>
        <w:t>　　5.7 CRL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临床研究服务产品类型及应用领域介绍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CRL临床研究服务规模（万元）及毛利率（2018-2023年）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CRL主要业务介绍</w:t>
      </w:r>
      <w:r>
        <w:rPr>
          <w:rFonts w:hint="eastAsia"/>
        </w:rPr>
        <w:br/>
      </w:r>
      <w:r>
        <w:rPr>
          <w:rFonts w:hint="eastAsia"/>
        </w:rPr>
        <w:t>　　5.8 ICON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临床研究服务产品类型及应用领域介绍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ICON临床研究服务规模（万元）及毛利率（2018-2023年）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ICON主要业务介绍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临床研究服务行业动态分析</w:t>
      </w:r>
      <w:r>
        <w:rPr>
          <w:rFonts w:hint="eastAsia"/>
        </w:rPr>
        <w:br/>
      </w:r>
      <w:r>
        <w:rPr>
          <w:rFonts w:hint="eastAsia"/>
        </w:rPr>
        <w:t>　　7.1 临床研究服务发展历史、现状及趋势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临床研究服务发展机遇、挑战及潜在风险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临床研究服务当前及未来发展机遇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临床研究服务发展的推动因素、有利条件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临床研究服务发展面临的主要挑战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临床研究服务目前存在的风险及潜在风险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临床研究服务市场有利因素、不利因素分析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临床研究服务发展的推动因素、有利条件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临床研究服务发展的阻力、不利因素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全球临床研究服务市场发展预测</w:t>
      </w:r>
      <w:r>
        <w:rPr>
          <w:rFonts w:hint="eastAsia"/>
        </w:rPr>
        <w:br/>
      </w:r>
      <w:r>
        <w:rPr>
          <w:rFonts w:hint="eastAsia"/>
        </w:rPr>
        <w:t>　　8.1 全球临床研究服务规模（万元）预测（2024-2030年）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中国临床研究服务发展预测</w:t>
      </w:r>
      <w:r>
        <w:rPr>
          <w:rFonts w:hint="eastAsia"/>
        </w:rPr>
        <w:br/>
      </w:r>
      <w:r>
        <w:rPr>
          <w:rFonts w:hint="eastAsia"/>
        </w:rPr>
        <w:t>　　8.3 全球主要地区临床研究服务市场预测</w:t>
      </w:r>
      <w:r>
        <w:rPr>
          <w:rFonts w:hint="eastAsia"/>
        </w:rPr>
        <w:br/>
      </w:r>
      <w:r>
        <w:rPr>
          <w:rFonts w:hint="eastAsia"/>
        </w:rPr>
        <w:t>　　　　8.3.1 北美临床研究服务发展趋势及未来潜力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欧洲临床研究服务发展趋势及未来潜力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亚太临床研究服务发展趋势及未来潜力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南美临床研究服务发展趋势及未来潜力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不同类型临床研究服务发展预测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全球不同类型临床研究服务规模（万元）分析预测（2024-2030年）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中国不同类型临床研究服务规模（万元）分析预测</w:t>
      </w:r>
      <w:r>
        <w:rPr>
          <w:rFonts w:hint="eastAsia"/>
        </w:rPr>
        <w:br/>
      </w:r>
      <w:r>
        <w:rPr>
          <w:rFonts w:hint="eastAsia"/>
        </w:rPr>
        <w:t>　　8.5 临床研究服务主要应用领域分析预测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全球临床研究服务主要应用领域规模预测（2024-2030年）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中国临床研究服务主要应用领域规模预测（2024-2030年）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图：2018-2030年全球临床研究服务市场规模（万元）及未来趋势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图：2018-2030年中国临床研究服务市场规模（万元）及未来趋势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表：全球市场不同类型临床研究服务规模（万元）及增长率对比（2018-2023年）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表：2018-2023年全球不同类型临床研究服务规模列表（万元）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表：2018-2023年全球不同类型临床研究服务规模市场份额列表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表：2024-2030年全球不同类型临床研究服务规模市场份额列表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图：2023年全球不同类型临床研究服务市场份额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表：中国不同类型临床研究服务规模（万元）及增长率对比（2018-2023年）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表：2018-2023年中国不同类型临床研究服务规模列表（万元）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表：2018-2023年中国不同类型临床研究服务规模市场份额列表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图：中国不同类型临床研究服务规模市场份额列表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图：2023年中国不同类型临床研究服务规模市场份额</w:t>
      </w:r>
      <w:r>
        <w:rPr>
          <w:rFonts w:hint="eastAsia"/>
        </w:rPr>
        <w:br/>
      </w:r>
      <w:r>
        <w:rPr>
          <w:rFonts w:hint="eastAsia"/>
        </w:rPr>
        <w:t>　　图：临床研究服务应用</w:t>
      </w:r>
      <w:r>
        <w:rPr>
          <w:rFonts w:hint="eastAsia"/>
        </w:rPr>
        <w:br/>
      </w:r>
      <w:r>
        <w:rPr>
          <w:rFonts w:hint="eastAsia"/>
        </w:rPr>
        <w:t>　　表：全球临床研究服务主要应用领域规模对比（2018-2023年）（万元）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表：全球临床研究服务主要应用规模（2018-2023年）（万元）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表：全球临床研究服务主要应用规模份额（2018-2023年）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图：全球临床研究服务主要应用规模份额（2018-2023年）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图：2023年全球临床研究服务主要应用规模份额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表：2018-2023年中国临床研究服务主要应用领域规模对比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表：中国临床研究服务主要应用领域规模（2018-2023年）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表：中国临床研究服务主要应用领域规模份额（2018-2023年）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图：中国临床研究服务主要应用领域规模份额（2018-2023年）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图：2023年中国临床研究服务主要应用领域规模份额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表：全球主要地区临床研究服务规模（万元）及增长率对比（2018-2023年）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图：2018-2023年北美临床研究服务规模（万元）及增长率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图：2018-2023年亚太临床研究服务规模（万元）及增长率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图：欧洲临床研究服务规模（万元）及增长率（2018-2023年）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图：南美临床研究服务规模（万元）及增长率（2018-2023年）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图：其他地区临床研究服务规模（万元）及增长率（2018-2023年）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图：中国临床研究服务规模（万元）及增长率（2018-2023年）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表：2018-2023年全球主要地区临床研究服务规模（万元）列表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图：2018-2023年全球主要地区临床研究服务规模市场份额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图：2024-2030年全球主要地区临床研究服务规模市场份额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图：2023年全球主要地区临床研究服务规模市场份额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表：2018-2023年中国临床研究服务规模（万元）及毛利率（2018-2023年）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表：2018-2023年全球主要企业临床研究服务规模（万元）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表：2018-2023年全球主要企业临床研究服务规模份额对比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图：2023年全球主要企业临床研究服务规模份额对比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图：2022年全球主要企业临床研究服务规模份额对比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表：全球临床研究服务主要企业产品类型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图：2023年全球临床研究服务Top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图：2023年全球临床研究服务Top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表：2018-2023年中国主要企业临床研究服务规模（万元）列表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表：2018-2023年中国主要企业临床研究服务规模份额对比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图：2023年中国主要企业临床研究服务规模份额对比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图：2023年中国临床研究服务Top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图：2023年中国临床研究服务Top 5企业市场份额</w:t>
      </w:r>
      <w:r>
        <w:rPr>
          <w:rFonts w:hint="eastAsia"/>
        </w:rPr>
        <w:br/>
      </w:r>
      <w:r>
        <w:rPr>
          <w:rFonts w:hint="eastAsia"/>
        </w:rPr>
        <w:t>　　表：Labcorp基本信息、主要业务介绍、市场地位以及主要的竞争对手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表：Labcorp临床研究服务规模（万元）及毛利率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表：Labcorp临床研究服务规模增长率</w:t>
      </w:r>
      <w:r>
        <w:rPr>
          <w:rFonts w:hint="eastAsia"/>
        </w:rPr>
        <w:br/>
      </w:r>
      <w:r>
        <w:rPr>
          <w:rFonts w:hint="eastAsia"/>
        </w:rPr>
        <w:t>　　表：Labcorp临床研究服务规模全球市场份额</w:t>
      </w:r>
      <w:r>
        <w:rPr>
          <w:rFonts w:hint="eastAsia"/>
        </w:rPr>
        <w:br/>
      </w:r>
      <w:r>
        <w:rPr>
          <w:rFonts w:hint="eastAsia"/>
        </w:rPr>
        <w:t>　　表：IQVIA基本信息、主要业务介绍、市场地位以及主要的竞争对手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表：IQVIA临床研究服务规模（万元）及毛利率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表：IQVIA临床研究服务规模增长率</w:t>
      </w:r>
      <w:r>
        <w:rPr>
          <w:rFonts w:hint="eastAsia"/>
        </w:rPr>
        <w:br/>
      </w:r>
      <w:r>
        <w:rPr>
          <w:rFonts w:hint="eastAsia"/>
        </w:rPr>
        <w:t>　　表：IQVIA临床研究服务规模全球市场份额</w:t>
      </w:r>
      <w:r>
        <w:rPr>
          <w:rFonts w:hint="eastAsia"/>
        </w:rPr>
        <w:br/>
      </w:r>
      <w:r>
        <w:rPr>
          <w:rFonts w:hint="eastAsia"/>
        </w:rPr>
        <w:t>　　表：Syneos Health基本信息、主要业务介绍、市场地位以及主要的竞争对手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表：Syneos Health临床研究服务规模（万元）及毛利率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表：Syneos Health临床研究服务规模增长率</w:t>
      </w:r>
      <w:r>
        <w:rPr>
          <w:rFonts w:hint="eastAsia"/>
        </w:rPr>
        <w:br/>
      </w:r>
      <w:r>
        <w:rPr>
          <w:rFonts w:hint="eastAsia"/>
        </w:rPr>
        <w:t>　　表：Syneos Health临床研究服务规模全球市场份额</w:t>
      </w:r>
      <w:r>
        <w:rPr>
          <w:rFonts w:hint="eastAsia"/>
        </w:rPr>
        <w:br/>
      </w:r>
      <w:r>
        <w:rPr>
          <w:rFonts w:hint="eastAsia"/>
        </w:rPr>
        <w:t>　　表：Parexel基本信息、主要业务介绍、市场地位以及主要的竞争对手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表：Parexel临床研究服务规模（万元）及毛利率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表：Parexel临床研究服务规模增长率</w:t>
      </w:r>
      <w:r>
        <w:rPr>
          <w:rFonts w:hint="eastAsia"/>
        </w:rPr>
        <w:br/>
      </w:r>
      <w:r>
        <w:rPr>
          <w:rFonts w:hint="eastAsia"/>
        </w:rPr>
        <w:t>　　表：Parexel临床研究服务规模全球市场份额</w:t>
      </w:r>
      <w:r>
        <w:rPr>
          <w:rFonts w:hint="eastAsia"/>
        </w:rPr>
        <w:br/>
      </w:r>
      <w:r>
        <w:rPr>
          <w:rFonts w:hint="eastAsia"/>
        </w:rPr>
        <w:t>　　表：PRA基本信息、主要业务介绍、市场地位以及主要的竞争对手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表：PRA临床研究服务规模（万元）及毛利率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表：PRA临床研究服务规模增长率</w:t>
      </w:r>
      <w:r>
        <w:rPr>
          <w:rFonts w:hint="eastAsia"/>
        </w:rPr>
        <w:br/>
      </w:r>
      <w:r>
        <w:rPr>
          <w:rFonts w:hint="eastAsia"/>
        </w:rPr>
        <w:t>　　表：PRA临床研究服务规模全球市场份额</w:t>
      </w:r>
      <w:r>
        <w:rPr>
          <w:rFonts w:hint="eastAsia"/>
        </w:rPr>
        <w:br/>
      </w:r>
      <w:r>
        <w:rPr>
          <w:rFonts w:hint="eastAsia"/>
        </w:rPr>
        <w:t>　　表：PPD基本信息、主要业务介绍、市场地位以及主要的竞争对手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表：PPD临床研究服务规模（万元）及毛利率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表：PPD临床研究服务规模增长率</w:t>
      </w:r>
      <w:r>
        <w:rPr>
          <w:rFonts w:hint="eastAsia"/>
        </w:rPr>
        <w:br/>
      </w:r>
      <w:r>
        <w:rPr>
          <w:rFonts w:hint="eastAsia"/>
        </w:rPr>
        <w:t>　　表：PPD临床研究服务规模全球市场份额</w:t>
      </w:r>
      <w:r>
        <w:rPr>
          <w:rFonts w:hint="eastAsia"/>
        </w:rPr>
        <w:br/>
      </w:r>
      <w:r>
        <w:rPr>
          <w:rFonts w:hint="eastAsia"/>
        </w:rPr>
        <w:t>　　表：CRL基本信息、主要业务介绍、市场地位以及主要的竞争对手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表：CRL临床研究服务规模（万元）及毛利率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表：CRL临床研究服务规模增长率</w:t>
      </w:r>
      <w:r>
        <w:rPr>
          <w:rFonts w:hint="eastAsia"/>
        </w:rPr>
        <w:br/>
      </w:r>
      <w:r>
        <w:rPr>
          <w:rFonts w:hint="eastAsia"/>
        </w:rPr>
        <w:t>　　表：CRL临床研究服务规模全球市场份额</w:t>
      </w:r>
      <w:r>
        <w:rPr>
          <w:rFonts w:hint="eastAsia"/>
        </w:rPr>
        <w:br/>
      </w:r>
      <w:r>
        <w:rPr>
          <w:rFonts w:hint="eastAsia"/>
        </w:rPr>
        <w:t>　　表：ICON基本信息、主要业务介绍、市场地位以及主要的竞争对手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表：ICON临床研究服务规模（万元）及毛利率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表：ICON临床研究服务规模增长率</w:t>
      </w:r>
      <w:r>
        <w:rPr>
          <w:rFonts w:hint="eastAsia"/>
        </w:rPr>
        <w:br/>
      </w:r>
      <w:r>
        <w:rPr>
          <w:rFonts w:hint="eastAsia"/>
        </w:rPr>
        <w:t>　　表：ICON临床研究服务规模全球市场份额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表：临床研究服务当前及未来发展机遇</w:t>
      </w:r>
      <w:r>
        <w:rPr>
          <w:rFonts w:hint="eastAsia"/>
        </w:rPr>
        <w:br/>
      </w:r>
      <w:r>
        <w:rPr>
          <w:rFonts w:hint="eastAsia"/>
        </w:rPr>
        <w:t>　　表：临床研究服务发展的推动因素、有利条件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表：临床研究服务发展面临的主要挑战</w:t>
      </w:r>
      <w:r>
        <w:rPr>
          <w:rFonts w:hint="eastAsia"/>
        </w:rPr>
        <w:br/>
      </w:r>
      <w:r>
        <w:rPr>
          <w:rFonts w:hint="eastAsia"/>
        </w:rPr>
        <w:t>　　表：临床研究服务目前存在的风险及潜在风险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表：临床研究服务发展的推动因素、有利条件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表：临床研究服务发展的阻力、不利因素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图：2024-2030年全球临床研究服务规模（万元）及增长率预测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图：2024-2030年中国临床研究服务规模（万元）及增长率预测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表：2024-2030年全球主要地区临床研究服务规模预测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图：2024-2030年全球主要地区临床研究服务规模市场份额预测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图：2024-2030年北美临床研究服务规模（万元）及增长率预测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图：2024-2030年欧洲临床研究服务规模（万元）及增长率预测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图：2024-2030年亚太临床研究服务规模（万元）及增长率预测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图：2024-2030年南美临床研究服务规模（万元）及增长率预测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表：2024-2030年全球不同类型临床研究服务规模分析预测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图：2024-2030年全球临床研究服务规模市场份额预测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表：2024-2030年全球不同类型临床研究服务规模（万元）分析预测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图：2024-2030年全球不同类型临床研究服务规模（万元）及市场份额预测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表：2024-2030年中国不同类型临床研究服务规模分析预测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图：中国不同类型临床研究服务规模市场份额预测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表：2024-2030年中国不同类型临床研究服务规模（万元）分析预测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图：2024-2030年中国不同类型临床研究服务规模（万元）及市场份额预测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表：2024-2030年全球临床研究服务主要应用领域规模预测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图：2024-2030年全球临床研究服务主要应用领域规模份额预测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表：2024-2030年中国临床研究服务主要应用领域规模预测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表：2018-2023年中国临床研究服务主要应用领域规模预测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56138447e43ed" w:history="1">
        <w:r>
          <w:rPr>
            <w:rStyle w:val="Hyperlink"/>
          </w:rPr>
          <w:t>2024-2030年全球与中国临床研究服务市场现状全面调研与发展趋势预测报告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56138447e43ed" w:history="1">
        <w:r>
          <w:rPr>
            <w:rStyle w:val="Hyperlink"/>
          </w:rPr>
          <w:t>https://www.20087.com/9/39/LinChuangYanJiuFuWuWeiLaiFaZhanQ.html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490c184f44a20" w:history="1">
      <w:r>
        <w:rPr>
          <w:rStyle w:val="Hyperlink"/>
        </w:rPr>
        <w:t>2024-2030年全球与中国临床研究服务市场现状全面调研与发展趋势预测报告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inChuangYanJiuFuWuWeiLaiFaZhanQ.html" TargetMode="External" Id="Re3f56138447e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inChuangYanJiuFuWuWeiLaiFaZhanQ.html" TargetMode="External" Id="R4d4490c184f4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2023-10-29T08:35:00Z</dcterms:created>
  <dcterms:modified xsi:type="dcterms:W3CDTF">2023-10-29T09:35:00Z</dcterms:modified>
  <dc:subject>2024-2030年全球与中国临床研究服务市场现状全面调研与发展趋势预测报告</dc:subject>
  <dc:title>2024-2030年全球与中国临床研究服务市场现状全面调研与发展趋势预测报告</dc:title>
  <cp:keywords>2024-2030年全球与中国临床研究服务市场现状全面调研与发展趋势预测报告</cp:keywords>
  <dc:description>2024-2030年全球与中国临床研究服务市场现状全面调研与发展趋势预测报告</dc:description>
</cp:coreProperties>
</file>