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7913560414e34" w:history="1">
              <w:r>
                <w:rPr>
                  <w:rStyle w:val="Hyperlink"/>
                </w:rPr>
                <w:t>中国医疗洁净工程行业现状调研与市场前景分析报告（2025年）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7913560414e34" w:history="1">
              <w:r>
                <w:rPr>
                  <w:rStyle w:val="Hyperlink"/>
                </w:rPr>
                <w:t>中国医疗洁净工程行业现状调研与市场前景分析报告（2025年）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7913560414e34" w:history="1">
                <w:r>
                  <w:rPr>
                    <w:rStyle w:val="Hyperlink"/>
                  </w:rPr>
                  <w:t>https://www.20087.com/M_YiLiaoBaoJian/99/YiLiaoJieJingGongChengWeiLaiFaZhanQuShiYuCe.html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洁净工程是在医院、实验室等场所中创建无菌环境的过程，以保证医疗服务和科学研究的质量与安全。近年来，随着医疗技术的进步和公众健康意识的提高，医疗洁净工程的重要性日益凸显。目前，医疗洁净工程已经广泛应用了高效过滤系统、正压通风系统等先进技术，以确保空气质量和环境卫生达到高标准。</w:t>
      </w:r>
      <w:r>
        <w:rPr>
          <w:rFonts w:hint="eastAsia"/>
        </w:rPr>
        <w:br/>
      </w:r>
      <w:r>
        <w:rPr>
          <w:rFonts w:hint="eastAsia"/>
        </w:rPr>
        <w:t>　　未来，医疗洁净工程将更加注重智能化和可持续性。一方面，通过集成物联网技术和智能控制系统，可以实现对洁净环境的实时监测和自动调节，提高管理效率和安全性。另一方面，随着绿色建筑理念的普及，医疗洁净工程将采用更多节能材料和技术，降低能耗和环境污染。此外，随着对微生物研究的深入，医疗洁净工程还将更加关注微生物控制，以减少院内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7913560414e34" w:history="1">
        <w:r>
          <w:rPr>
            <w:rStyle w:val="Hyperlink"/>
          </w:rPr>
          <w:t>中国医疗洁净工程行业现状调研与市场前景分析报告（2025年）</w:t>
        </w:r>
      </w:hyperlink>
      <w:r>
        <w:rPr>
          <w:rFonts w:hint="eastAsia"/>
        </w:rPr>
        <w:t>》通过对医疗洁净工程行业的全面调研，系统分析了医疗洁净工程市场规模、技术现状及未来发展方向，揭示了行业竞争格局的演变趋势与潜在问题。同时，报告评估了医疗洁净工程行业投资价值与效益，识别了发展中的主要挑战与机遇，并结合SWOT分析为投资者和企业提供了科学的战略建议。此外，报告重点聚焦医疗洁净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精密环境工程行业发展环境分析</w:t>
      </w:r>
      <w:r>
        <w:rPr>
          <w:rFonts w:hint="eastAsia"/>
        </w:rPr>
        <w:br/>
      </w:r>
      <w:r>
        <w:rPr>
          <w:rFonts w:hint="eastAsia"/>
        </w:rPr>
        <w:t>　　第一节 行业界定与特性</w:t>
      </w:r>
      <w:r>
        <w:rPr>
          <w:rFonts w:hint="eastAsia"/>
        </w:rPr>
        <w:br/>
      </w:r>
      <w:r>
        <w:rPr>
          <w:rFonts w:hint="eastAsia"/>
        </w:rPr>
        <w:t>　　　　一、行业界定与分类</w:t>
      </w:r>
      <w:r>
        <w:rPr>
          <w:rFonts w:hint="eastAsia"/>
        </w:rPr>
        <w:br/>
      </w:r>
      <w:r>
        <w:rPr>
          <w:rFonts w:hint="eastAsia"/>
        </w:rPr>
        <w:t>　　　　二、行业经营特性分析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2、行业区域性特征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二、行业政策规范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一、国民经济发展现状</w:t>
      </w:r>
      <w:r>
        <w:rPr>
          <w:rFonts w:hint="eastAsia"/>
        </w:rPr>
        <w:br/>
      </w:r>
      <w:r>
        <w:rPr>
          <w:rFonts w:hint="eastAsia"/>
        </w:rPr>
        <w:t>　　　　　　1、国民经济增长分析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4、制造业PMI分析</w:t>
      </w:r>
      <w:r>
        <w:rPr>
          <w:rFonts w:hint="eastAsia"/>
        </w:rPr>
        <w:br/>
      </w:r>
      <w:r>
        <w:rPr>
          <w:rFonts w:hint="eastAsia"/>
        </w:rPr>
        <w:t>　　　　二、国民经济发展展望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一、信息技术发展情况</w:t>
      </w:r>
      <w:r>
        <w:rPr>
          <w:rFonts w:hint="eastAsia"/>
        </w:rPr>
        <w:br/>
      </w:r>
      <w:r>
        <w:rPr>
          <w:rFonts w:hint="eastAsia"/>
        </w:rPr>
        <w:t>　　　　二、精密环境工程技术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精密环境工程行业总体状况分析</w:t>
      </w:r>
      <w:r>
        <w:rPr>
          <w:rFonts w:hint="eastAsia"/>
        </w:rPr>
        <w:br/>
      </w:r>
      <w:r>
        <w:rPr>
          <w:rFonts w:hint="eastAsia"/>
        </w:rPr>
        <w:t>　　第一节 行业发展总体状况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医疗洁净工程主要企业经营情况分析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上海美和医疗工程有限公司经营情况分析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江苏久信医用净化工程有限公司经营情况分析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海南灵镜医疗净化工程有限公司经营情况分析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北京三医特空气净化工程有限公司经营情况分析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深圳市尚荣医疗股份有限公司经营情况分析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八、企业投资与兼并重组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北京航天爱锐科技有限责任公司经营情况分析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桂林瑞德医药工程有限公司经营情况分析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江苏康顺医用净化工程有限公司经营情况分析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北京中航世纪医疗净化工程有限公司经营情况分析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川康贝尔医疗净化工程公司经营情况分析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武汉海镜医疗净化工程有限公司经营情况分析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第十二节 冀州市恒安利医用净化工程有限公司经营情况分析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三、企业营销渠道与网络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第十三节 武汉嘉荣医疗净化工程有限公司经营情况分析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第十四节 中:智:林:　南宁兴科净医疗科技有限公司经营情况分析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四、企业营销渠道与网络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2025年依米康与太极股份销售区域集中情况（单位 %）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 2025-2031年中国规模以上工业增加值月度和累计同比增长速度（单位 %）</w:t>
      </w:r>
      <w:r>
        <w:rPr>
          <w:rFonts w:hint="eastAsia"/>
        </w:rPr>
        <w:br/>
      </w:r>
      <w:r>
        <w:rPr>
          <w:rFonts w:hint="eastAsia"/>
        </w:rPr>
        <w:t>　　图表 4 2025-2031年中国规模以上工业企业利润总额累计及增长速度（单位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5 2025-2031年全社会固定资产投资情况（单位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6 2025-2031年固定资产投资（不含农户）累计同比增速（单位 %）</w:t>
      </w:r>
      <w:r>
        <w:rPr>
          <w:rFonts w:hint="eastAsia"/>
        </w:rPr>
        <w:br/>
      </w:r>
      <w:r>
        <w:rPr>
          <w:rFonts w:hint="eastAsia"/>
        </w:rPr>
        <w:t>　　图表 7 2025年固定资产投资主要数据及同比增速（分行业）（单位 亿元，%）</w:t>
      </w:r>
      <w:r>
        <w:rPr>
          <w:rFonts w:hint="eastAsia"/>
        </w:rPr>
        <w:br/>
      </w:r>
      <w:r>
        <w:rPr>
          <w:rFonts w:hint="eastAsia"/>
        </w:rPr>
        <w:t>　　图表 8 2025年东、中、西部地区固定资产投资额同比增速（单位 %）</w:t>
      </w:r>
      <w:r>
        <w:rPr>
          <w:rFonts w:hint="eastAsia"/>
        </w:rPr>
        <w:br/>
      </w:r>
      <w:r>
        <w:rPr>
          <w:rFonts w:hint="eastAsia"/>
        </w:rPr>
        <w:t>　　图表 9 2025-2031年我国制造业PMI指数（经季节调整）（单位 %）</w:t>
      </w:r>
      <w:r>
        <w:rPr>
          <w:rFonts w:hint="eastAsia"/>
        </w:rPr>
        <w:br/>
      </w:r>
      <w:r>
        <w:rPr>
          <w:rFonts w:hint="eastAsia"/>
        </w:rPr>
        <w:t>　　图表 10 2025年我国制造业PMI分类指数（单位 %）</w:t>
      </w:r>
      <w:r>
        <w:rPr>
          <w:rFonts w:hint="eastAsia"/>
        </w:rPr>
        <w:br/>
      </w:r>
      <w:r>
        <w:rPr>
          <w:rFonts w:hint="eastAsia"/>
        </w:rPr>
        <w:t>　　图表 11 2025-2031年中国软件行业收入及增长情况（单位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12 2025-2031年深圳市尚荣医疗股份有限公司研发费用支出情况（单位 万元）</w:t>
      </w:r>
      <w:r>
        <w:rPr>
          <w:rFonts w:hint="eastAsia"/>
        </w:rPr>
        <w:br/>
      </w:r>
      <w:r>
        <w:rPr>
          <w:rFonts w:hint="eastAsia"/>
        </w:rPr>
        <w:t>　　图表 13 2025-2031年尚荣医疗与依米康研发费用支出对比（单位 万元）</w:t>
      </w:r>
      <w:r>
        <w:rPr>
          <w:rFonts w:hint="eastAsia"/>
        </w:rPr>
        <w:br/>
      </w:r>
      <w:r>
        <w:rPr>
          <w:rFonts w:hint="eastAsia"/>
        </w:rPr>
        <w:t>　　图表 14 中国精密环境工程行业重点企业</w:t>
      </w:r>
      <w:r>
        <w:rPr>
          <w:rFonts w:hint="eastAsia"/>
        </w:rPr>
        <w:br/>
      </w:r>
      <w:r>
        <w:rPr>
          <w:rFonts w:hint="eastAsia"/>
        </w:rPr>
        <w:t>　　图表 15 2025-2031年精密环境工程主要上市公司毛利率情况（单位 %）</w:t>
      </w:r>
      <w:r>
        <w:rPr>
          <w:rFonts w:hint="eastAsia"/>
        </w:rPr>
        <w:br/>
      </w:r>
      <w:r>
        <w:rPr>
          <w:rFonts w:hint="eastAsia"/>
        </w:rPr>
        <w:t>　　图表 16 上海美和医疗工程有限公司组织结构图</w:t>
      </w:r>
      <w:r>
        <w:rPr>
          <w:rFonts w:hint="eastAsia"/>
        </w:rPr>
        <w:br/>
      </w:r>
      <w:r>
        <w:rPr>
          <w:rFonts w:hint="eastAsia"/>
        </w:rPr>
        <w:t>　　图表 17 上海美和医疗工程有限公司优劣势分析</w:t>
      </w:r>
      <w:r>
        <w:rPr>
          <w:rFonts w:hint="eastAsia"/>
        </w:rPr>
        <w:br/>
      </w:r>
      <w:r>
        <w:rPr>
          <w:rFonts w:hint="eastAsia"/>
        </w:rPr>
        <w:t>　　图表 18 2025-2031年江苏久信医用净化工程有限公司主要经济指标分析（单位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19 2025-2031年江苏久信医用净化工程有限公司盈利能力分析（单位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20 2025-2031年江苏久信医用净化工程有限公司运营能力分析（单位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21 2025-2031年江苏久信医用净化工程有限公司偿债能力分析（单位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22 2025-2031年江苏久信医用净化工程有限公司发展能力分析（单位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23 江苏久信医用净化工程有限公司优劣势分析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24 海南灵镜医疗净化工程有限公司优劣势分析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25 北京三医特空气净化工程有限公司组织结构图</w:t>
      </w:r>
      <w:r>
        <w:rPr>
          <w:rFonts w:hint="eastAsia"/>
        </w:rPr>
        <w:br/>
      </w:r>
      <w:r>
        <w:rPr>
          <w:rFonts w:hint="eastAsia"/>
        </w:rPr>
        <w:t>　　图表 26 北京三医特空气净化工程有限公司优劣势分析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27 深圳市尚荣医疗股份有限公司基本信息表</w:t>
      </w:r>
      <w:r>
        <w:rPr>
          <w:rFonts w:hint="eastAsia"/>
        </w:rPr>
        <w:br/>
      </w:r>
      <w:r>
        <w:rPr>
          <w:rFonts w:hint="eastAsia"/>
        </w:rPr>
        <w:t>　　图表 28 2025年深圳市尚荣医疗股份有限公司产品按收入占比情况（单位 %）</w:t>
      </w:r>
      <w:r>
        <w:rPr>
          <w:rFonts w:hint="eastAsia"/>
        </w:rPr>
        <w:br/>
      </w:r>
      <w:r>
        <w:rPr>
          <w:rFonts w:hint="eastAsia"/>
        </w:rPr>
        <w:t>　　图表 29 深圳市尚荣医疗股份有限公司核心技术情况</w:t>
      </w:r>
      <w:r>
        <w:rPr>
          <w:rFonts w:hint="eastAsia"/>
        </w:rPr>
        <w:br/>
      </w:r>
      <w:r>
        <w:rPr>
          <w:rFonts w:hint="eastAsia"/>
        </w:rPr>
        <w:t>　　图表 30 2025年深圳市尚荣医疗股份有限公司主营业务收入的区域市场结构（单位 %）</w:t>
      </w:r>
      <w:r>
        <w:rPr>
          <w:rFonts w:hint="eastAsia"/>
        </w:rPr>
        <w:br/>
      </w:r>
      <w:r>
        <w:rPr>
          <w:rFonts w:hint="eastAsia"/>
        </w:rPr>
        <w:t>　　图表 31 2025-2031年深圳市尚荣医疗股份有限公司主要经济指标分析（单位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32 2025-2031年深圳市尚荣医疗股份有限公司盈利能力分析（单位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33 2025年深圳市尚荣医疗股份有限公司主营业务分产品情况表（单位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34 2025-2031年深圳市尚荣医疗股份有限公司运营能力分析（单位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2025-2031年深圳市尚荣医疗股份有限公司偿债能力分析（单位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2025-2031年深圳市尚荣医疗股份有限公司发展能力分析（单位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深圳市尚荣医疗股份有限公司优劣势分析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 北京航天爱锐科技有限责任公司组织结构图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39 北京航天爱锐科技有限责任公司优劣势分析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40 桂林瑞德医药工程有限公司优劣势分析</w:t>
      </w:r>
      <w:r>
        <w:rPr>
          <w:rFonts w:hint="eastAsia"/>
        </w:rPr>
        <w:br/>
      </w:r>
      <w:r>
        <w:rPr>
          <w:rFonts w:hint="eastAsia"/>
        </w:rPr>
        <w:t>　　图表 41 江苏康顺医用净化工程有限公司优劣势分析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42 北京中航世纪医疗净化工程有限公司组织结构图</w:t>
      </w:r>
      <w:r>
        <w:rPr>
          <w:rFonts w:hint="eastAsia"/>
        </w:rPr>
        <w:br/>
      </w:r>
      <w:r>
        <w:rPr>
          <w:rFonts w:hint="eastAsia"/>
        </w:rPr>
        <w:t>　　图表 43 北京中航世纪医疗净化工程有限公司优劣势分析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44 四川康贝尔医疗净化工程公司优劣势分析</w:t>
      </w:r>
      <w:r>
        <w:rPr>
          <w:rFonts w:hint="eastAsia"/>
        </w:rPr>
        <w:br/>
      </w:r>
      <w:r>
        <w:rPr>
          <w:rFonts w:hint="eastAsia"/>
        </w:rPr>
        <w:t>　　图表 45 武汉海镜医疗净化工程有限公司优劣势分析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46 冀州市恒安利医用净化工程有限公司优劣势分析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47 武汉嘉荣医疗净化工程有限公司组织结构图</w:t>
      </w:r>
      <w:r>
        <w:rPr>
          <w:rFonts w:hint="eastAsia"/>
        </w:rPr>
        <w:br/>
      </w:r>
      <w:r>
        <w:rPr>
          <w:rFonts w:hint="eastAsia"/>
        </w:rPr>
        <w:t>　　图表 48 武汉嘉荣医疗净化工程有限公司优劣势分析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49 南宁兴科净医疗科技有限公司优劣势分析</w:t>
      </w:r>
      <w:r>
        <w:rPr>
          <w:rFonts w:hint="eastAsia"/>
        </w:rPr>
        <w:br/>
      </w:r>
      <w:r>
        <w:rPr>
          <w:rFonts w:hint="eastAsia"/>
        </w:rPr>
        <w:t>　　图表 50 武汉茂锋医疗净化工程有限公司优劣势分析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51 上海东吴医疗净化工程有限公司优劣势分析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52 成都宏达洁净技术工程有限公司优劣势分析</w:t>
      </w:r>
      <w:r>
        <w:rPr>
          <w:rFonts w:hint="eastAsia"/>
        </w:rPr>
        <w:br/>
      </w:r>
      <w:r>
        <w:rPr>
          <w:rFonts w:hint="eastAsia"/>
        </w:rPr>
        <w:t>　　图表 53 西安同荔医疗净化工程有限公司优劣势分析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54 湖南湘灵医疗净化工程有限公司优劣势分析</w:t>
      </w:r>
      <w:r>
        <w:rPr>
          <w:rFonts w:hint="eastAsia"/>
        </w:rPr>
        <w:br/>
      </w:r>
      <w:r>
        <w:rPr>
          <w:rFonts w:hint="eastAsia"/>
        </w:rPr>
        <w:t>　　图表 55 江苏永信医用净化工程有限公司优劣势分析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7913560414e34" w:history="1">
        <w:r>
          <w:rPr>
            <w:rStyle w:val="Hyperlink"/>
          </w:rPr>
          <w:t>中国医疗洁净工程行业现状调研与市场前景分析报告（2025年）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7913560414e34" w:history="1">
        <w:r>
          <w:rPr>
            <w:rStyle w:val="Hyperlink"/>
          </w:rPr>
          <w:t>https://www.20087.com/M_YiLiaoBaoJian/99/YiLiaoJieJingGongChengWeiLaiFaZhanQuShiYuCe.html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热点：医院洁净板、医疗洁净工程施工许可证、洁净工程、医疗洁净工程公司、医疗洁净板是什么材质、医疗洁净工程是做什么的、医疗洁净板安装视频、医用洁净工程、洁净工程系统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4403e9ed840ed" w:history="1">
      <w:r>
        <w:rPr>
          <w:rStyle w:val="Hyperlink"/>
        </w:rPr>
        <w:t>中国医疗洁净工程行业现状调研与市场前景分析报告（2025年）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iLiaoJieJingGongChengWeiLaiFaZhanQuShiYuCe.html" TargetMode="External" Id="R0d8791356041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iLiaoJieJingGongChengWeiLaiFaZhanQuShiYuCe.html" TargetMode="External" Id="R9034403e9ed8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2025-04-28T07:37:00Z</dcterms:created>
  <dcterms:modified xsi:type="dcterms:W3CDTF">2025-04-28T08:37:00Z</dcterms:modified>
  <dc:subject>中国医疗洁净工程行业现状调研与市场前景分析报告（2025年）</dc:subject>
  <dc:title>中国医疗洁净工程行业现状调研与市场前景分析报告（2025年）</dc:title>
  <cp:keywords>中国医疗洁净工程行业现状调研与市场前景分析报告（2025年）</cp:keywords>
  <dc:description>中国医疗洁净工程行业现状调研与市场前景分析报告（2025年）</dc:description>
</cp:coreProperties>
</file>