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b4ba8c1b5415d" w:history="1">
              <w:r>
                <w:rPr>
                  <w:rStyle w:val="Hyperlink"/>
                </w:rPr>
                <w:t>全球与中国病历存储系统行业现状调研及市场前景报告（2026-2032年）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b4ba8c1b5415d" w:history="1">
              <w:r>
                <w:rPr>
                  <w:rStyle w:val="Hyperlink"/>
                </w:rPr>
                <w:t>全球与中国病历存储系统行业现状调研及市场前景报告（2026-2032年）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b4ba8c1b5415d" w:history="1">
                <w:r>
                  <w:rPr>
                    <w:rStyle w:val="Hyperlink"/>
                  </w:rPr>
                  <w:t>https://www.20087.com/9/29/BingLiCunChuXiTongDeFaZhanQianJing.html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历存储系统是一类用于集中保存、管理与调阅患者电子病历（EMR）的数据平台，涵盖结构化文书、影像、检验结果及护理记录，是医院信息系统的核心组成部分。病历存储系统普遍采用分布式架构、RAID冗余、异地容灾及符合HIPAA或《个人信息保护法》的加密机制，部分支持云原生部署与区块链存证。然而，历史数据格式异构（如PDF、DICOM、HL7）导致整合困难；权限粒度粗放，存在越权访问风险。此外，长期存储成本高昂，冷数据归档策略不完善，影响系统性能与合规审计效率。</w:t>
      </w:r>
      <w:r>
        <w:rPr>
          <w:rFonts w:hint="eastAsia"/>
        </w:rPr>
        <w:br/>
      </w:r>
      <w:r>
        <w:rPr>
          <w:rFonts w:hint="eastAsia"/>
        </w:rPr>
        <w:t>　　未来，病历存储系统将向智能分层存储、患者主权模型与联邦学习架构升级。市场调研网指出，AI自动识别数据热度，动态迁移至热/温/冷存储层；基于零信任架构的细粒度访问控制确保最小权限原则。在患者赋权趋势下，个人健康记录（PHR）接口将允许用户授权第三方调阅。长远看，病历存储系统将从“数据仓库”进化为“可信健康信息枢纽”，在数据要素市场化与隐私计算技术成熟背景下，成为平衡医疗协同、科研创新与隐私保护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b4ba8c1b5415d" w:history="1">
        <w:r>
          <w:rPr>
            <w:rStyle w:val="Hyperlink"/>
          </w:rPr>
          <w:t>全球与中国病历存储系统行业现状调研及市场前景报告（2026-2032年）</w:t>
        </w:r>
      </w:hyperlink>
      <w:r>
        <w:rPr>
          <w:rFonts w:hint="eastAsia"/>
        </w:rPr>
        <w:t>》基于国家统计局、相关行业协会的详实数据，系统分析病历存储系统行业的市场规模、技术现状及竞争格局，梳理病历存储系统产业链结构和供需变化。报告结合宏观经济环境，研判病历存储系统行业发展趋势与前景，评估不同细分领域的发展潜力；通过分析病历存储系统重点企业的市场表现，揭示行业集中度变化与竞争态势，并客观识别病历存储系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全球市场病历存储系统市场总体规模</w:t>
      </w:r>
      <w:r>
        <w:rPr>
          <w:rFonts w:hint="eastAsia"/>
        </w:rPr>
        <w:br/>
      </w:r>
      <w:r>
        <w:rPr>
          <w:rFonts w:hint="eastAsia"/>
        </w:rPr>
        <w:t>　　1.4 中国市场病历存储系统市场总体规模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病历存储系统行业发展总体概况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病历存储系统行业发展主要特点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病历存储系统行业发展影响因素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病历存储系统有利因素</w:t>
      </w:r>
      <w:r>
        <w:rPr>
          <w:rFonts w:hint="eastAsia"/>
        </w:rPr>
        <w:br/>
      </w:r>
      <w:r>
        <w:rPr>
          <w:rFonts w:hint="eastAsia"/>
        </w:rPr>
        <w:t>　　　　1.5.3 .2 病历存储系统不利因素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全球市场，近三年病历存储系统主要企业占有率及排名（按收入）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病历存储系统主要企业在国际市场占有率（按收入，2023-2026）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2025年病历存储系统主要企业在国际市场排名（按收入）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全球市场主要企业病历存储系统销售收入（2023-2026）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中国市场，近三年病历存储系统主要企业占有率及排名（按收入）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病历存储系统主要企业在中国市场占有率（按收入，2023-2026）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2025年病历存储系统主要企业在中国市场排名（按收入）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中国市场主要企业病历存储系统销售收入（2023-2026）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全球主要厂商病历存储系统总部及产地分布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全球主要厂商成立时间及病历存储系统商业化日期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全球主要厂商病历存储系统产品类型及应用</w:t>
      </w:r>
      <w:r>
        <w:rPr>
          <w:rFonts w:hint="eastAsia"/>
        </w:rPr>
        <w:br/>
      </w:r>
      <w:r>
        <w:rPr>
          <w:rFonts w:hint="eastAsia"/>
        </w:rPr>
        <w:t>　　2.6 病历存储系统行业集中度、竞争程度分析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病历存储系统行业集中度分析：2025年全球Top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全球病历存储系统第一梯队、第二梯队和第三梯队厂商（品牌）及市场份额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全球病历存储系统主要地区分析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全球主要地区病历存储系统市场规模分析：2021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全球主要地区病历存储系统销售额及份额（2021-2026）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全球主要地区病历存储系统销售额及份额预测（2027-2032）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北美病历存储系统销售额及预测（2021-2032）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欧洲病历存储系统销售额及预测（2021-2032）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中国病历存储系统销售额及预测（2021-2032）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日本病历存储系统销售额及预测（2021-2032）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东南亚病历存储系统销售额及预测（2021-2032）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印度病历存储系统销售额及预测（2021-2032）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南美病历存储系统销售额及预测（2021-2032）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中东病历存储系统销售额及预测（2021-2032）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线上</w:t>
      </w:r>
      <w:r>
        <w:rPr>
          <w:rFonts w:hint="eastAsia"/>
        </w:rPr>
        <w:br/>
      </w:r>
      <w:r>
        <w:rPr>
          <w:rFonts w:hint="eastAsia"/>
        </w:rPr>
        <w:t>　　　　4.1.2 线下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按产品类型细分，全球病历存储系统销售额对比（2021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按产品类型细分，全球病历存储系统销售额及预测（2021-2032）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按产品类型细分，全球病历存储系统销售额及市场份额（2021-2026）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按产品类型细分，全球病历存储系统销售额预测（2027-2032）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按产品类型细分，中国病历存储系统销售额及预测（2021-2032）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按产品类型细分，中国病历存储系统销售额及市场份额（2021-2026）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按产品类型细分，中国病历存储系统销售额预测（2027-2032）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实验室</w:t>
      </w:r>
      <w:r>
        <w:rPr>
          <w:rFonts w:hint="eastAsia"/>
        </w:rPr>
        <w:br/>
      </w:r>
      <w:r>
        <w:rPr>
          <w:rFonts w:hint="eastAsia"/>
        </w:rPr>
        <w:t>　　5.2 按应用细分，全球病历存储系统销售额对比（2021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按应用细分，全球病历存储系统销售额及预测（2021-2032）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按应用细分，全球病历存储系统销售额及市场份额（2021-2026）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按应用细分，全球病历存储系统销售额预测（2027-2032）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中国不同应用病历存储系统销售额及预测（2021-2032）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中国不同应用病历存储系统销售额及市场份额（2021-2026）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中国不同应用病历存储系统销售额预测（2027-2032）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重点企业（1）公司信息、总部、病历存储系统市场地位以及主要的竞争对手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病历存储系统产品及服务介绍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病历存储系统收入及毛利率（2021-2026）&amp;（万元）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重点企业（2）公司信息、总部、病历存储系统市场地位以及主要的竞争对手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病历存储系统产品及服务介绍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病历存储系统收入及毛利率（2021-2026）&amp;（万元）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重点企业（3）公司信息、总部、病历存储系统市场地位以及主要的竞争对手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病历存储系统产品及服务介绍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病历存储系统收入及毛利率（2021-2026）&amp;（万元）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重点企业（4）公司信息、总部、病历存储系统市场地位以及主要的竞争对手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病历存储系统产品及服务介绍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病历存储系统收入及毛利率（2021-2026）&amp;（万元）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重点企业（5）公司信息、总部、病历存储系统市场地位以及主要的竞争对手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病历存储系统产品及服务介绍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病历存储系统收入及毛利率（2021-2026）&amp;（万元）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重点企业（6）公司信息、总部、病历存储系统市场地位以及主要的竞争对手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病历存储系统产品及服务介绍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病历存储系统收入及毛利率（2021-2026）&amp;（万元）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重点企业（7）公司信息、总部、病历存储系统市场地位以及主要的竞争对手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病历存储系统产品及服务介绍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病历存储系统收入及毛利率（2021-2026）&amp;（万元）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重点企业（8）公司信息、总部、病历存储系统市场地位以及主要的竞争对手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病历存储系统产品及服务介绍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病历存储系统收入及毛利率（2021-2026）&amp;（万元）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重点企业（9）公司信息、总部、病历存储系统市场地位以及主要的竞争对手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病历存储系统产品及服务介绍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病历存储系统收入及毛利率（2021-2026）&amp;（万元）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重点企业（10）公司信息、总部、病历存储系统市场地位以及主要的竞争对手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病历存储系统产品及服务介绍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病历存储系统收入及毛利率（2021-2026）&amp;（万元）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重点企业（11）公司信息、总部、病历存储系统市场地位以及主要的竞争对手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病历存储系统产品及服务介绍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病历存储系统收入及毛利率（2021-2026）&amp;（万元）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重点企业（12）公司信息、总部、病历存储系统市场地位以及主要的竞争对手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病历存储系统产品及服务介绍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病历存储系统收入及毛利率（2021-2026）&amp;（万元）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重点企业（13）公司信息、总部、病历存储系统市场地位以及主要的竞争对手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病历存储系统产品及服务介绍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病历存储系统收入及毛利率（2021-2026）&amp;（万元）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重点企业（14）公司信息、总部、病历存储系统市场地位以及主要的竞争对手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病历存储系统产品及服务介绍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病历存储系统收入及毛利率（2021-2026）&amp;（万元）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病历存储系统行业发展趋势</w:t>
      </w:r>
      <w:r>
        <w:rPr>
          <w:rFonts w:hint="eastAsia"/>
        </w:rPr>
        <w:br/>
      </w:r>
      <w:r>
        <w:rPr>
          <w:rFonts w:hint="eastAsia"/>
        </w:rPr>
        <w:t>　　7.2 病历存储系统行业主要驱动因素</w:t>
      </w:r>
      <w:r>
        <w:rPr>
          <w:rFonts w:hint="eastAsia"/>
        </w:rPr>
        <w:br/>
      </w:r>
      <w:r>
        <w:rPr>
          <w:rFonts w:hint="eastAsia"/>
        </w:rPr>
        <w:t>　　7.3 病历存储系统中国企业SWOT分析</w:t>
      </w:r>
      <w:r>
        <w:rPr>
          <w:rFonts w:hint="eastAsia"/>
        </w:rPr>
        <w:br/>
      </w:r>
      <w:r>
        <w:rPr>
          <w:rFonts w:hint="eastAsia"/>
        </w:rPr>
        <w:t>　　7.4 中国病历存储系统行业政策环境分析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病历存储系统行业产业链简介</w:t>
      </w:r>
      <w:r>
        <w:rPr>
          <w:rFonts w:hint="eastAsia"/>
        </w:rPr>
        <w:br/>
      </w:r>
      <w:r>
        <w:rPr>
          <w:rFonts w:hint="eastAsia"/>
        </w:rPr>
        <w:t>　　　　8.1.1 病历存储系统行业供应链分析</w:t>
      </w:r>
      <w:r>
        <w:rPr>
          <w:rFonts w:hint="eastAsia"/>
        </w:rPr>
        <w:br/>
      </w:r>
      <w:r>
        <w:rPr>
          <w:rFonts w:hint="eastAsia"/>
        </w:rPr>
        <w:t>　　　　8.1.2 病历存储系统主要原料及供应情况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病历存储系统行业主要下游客户</w:t>
      </w:r>
      <w:r>
        <w:rPr>
          <w:rFonts w:hint="eastAsia"/>
        </w:rPr>
        <w:br/>
      </w:r>
      <w:r>
        <w:rPr>
          <w:rFonts w:hint="eastAsia"/>
        </w:rPr>
        <w:t>　　8.2 病历存储系统行业采购模式</w:t>
      </w:r>
      <w:r>
        <w:rPr>
          <w:rFonts w:hint="eastAsia"/>
        </w:rPr>
        <w:br/>
      </w:r>
      <w:r>
        <w:rPr>
          <w:rFonts w:hint="eastAsia"/>
        </w:rPr>
        <w:t>　　8.3 病历存储系统行业生产模式</w:t>
      </w:r>
      <w:r>
        <w:rPr>
          <w:rFonts w:hint="eastAsia"/>
        </w:rPr>
        <w:br/>
      </w:r>
      <w:r>
        <w:rPr>
          <w:rFonts w:hint="eastAsia"/>
        </w:rPr>
        <w:t>　　8.4 病历存储系统行业销售模式及销售渠道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病历存储系统行业发展主要特点</w:t>
      </w:r>
      <w:r>
        <w:rPr>
          <w:rFonts w:hint="eastAsia"/>
        </w:rPr>
        <w:br/>
      </w:r>
      <w:r>
        <w:rPr>
          <w:rFonts w:hint="eastAsia"/>
        </w:rPr>
        <w:t>　　表 2： 病历存储系统行业发展有利因素分析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病历存储系统行业发展不利因素分析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进入病历存储系统行业壁垒</w:t>
      </w:r>
      <w:r>
        <w:rPr>
          <w:rFonts w:hint="eastAsia"/>
        </w:rPr>
        <w:br/>
      </w:r>
      <w:r>
        <w:rPr>
          <w:rFonts w:hint="eastAsia"/>
        </w:rPr>
        <w:t>　　表 5： 病历存储系统主要企业在国际市场占有率（按收入，2023-2026）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2025年病历存储系统主要企业在国际市场排名（按收入）&amp;（万元）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全球市场主要企业病历存储系统销售收入（2023-2026）&amp;（万元）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病历存储系统主要企业在中国市场占有率（按收入，2023-2026）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2025年病历存储系统主要企业在中国市场排名（按收入）&amp;（万元）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中国市场主要企业病历存储系统销售收入（2023-2026）&amp;（万元）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全球主要厂商病历存储系统总部及产地分布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全球主要厂商成立时间及病历存储系统商业化日期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全球主要厂商病历存储系统产品类型及应用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2025年全球病历存储系统主要厂商市场地位（第一梯队、第二梯队和第三梯队）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全球病历存储系统市场投资、并购等现状分析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全球主要地区病历存储系统销售额：（2021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全球主要地区病历存储系统销售额（2021-2026）&amp;（万元）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全球主要地区病历存储系统销售额及份额列表（2021-2026）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全球主要地区病历存储系统销售额预测（2027-2032）&amp;（万元）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全球主要地区病历存储系统销售额及份额列表预测（2027-2032）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线上主要企业列表</w:t>
      </w:r>
      <w:r>
        <w:rPr>
          <w:rFonts w:hint="eastAsia"/>
        </w:rPr>
        <w:br/>
      </w:r>
      <w:r>
        <w:rPr>
          <w:rFonts w:hint="eastAsia"/>
        </w:rPr>
        <w:t>　　表 22： 线下主要企业列表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按产品类型细分，全球病历存储系统销售额及增长率对比（2021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按产品类型细分，全球病历存储系统销售额（2021-2026）&amp;（万元）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按产品类型细分，全球病历存储系统销售额市场份额列表（2021-2026）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按产品类型细分，全球病历存储系统销售额预测（2027-2032）&amp;（万元）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按产品类型细分，全球病历存储系统销售额市场份额预测（2027-2032）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按产品类型细分，中国病历存储系统销售额（2021-2026）&amp;（万元）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按产品类型细分，中国病历存储系统销售额市场份额列表（2021-2026）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按产品类型细分，中国病历存储系统销售额预测（2027-2032）&amp;（万元）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按产品类型细分，中国病历存储系统销售额市场份额预测（2027-2032）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按应用细分，全球病历存储系统销售额及增长率对比（2021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按应用细分，全球病历存储系统销售额（2021-2026）&amp;（万元）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按应用细分，全球病历存储系统销售额市场份额列表（2021-2026）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按应用细分，全球病历存储系统销售额预测（2027-2032）&amp;（万元）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按应用细分，全球病历存储系统市场份额预测（2027-2032）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中国不同应用病历存储系统销售额（2021-2026）&amp;（万元）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中国不同应用病历存储系统销售额市场份额列表（2021-2026）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中国不同应用病历存储系统销售额预测（2027-2032）&amp;（万元）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中国不同应用病历存储系统销售额市场份额预测（2027-2032）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重点企业（1）公司信息、总部、病历存储系统市场地位以及主要的竞争对手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病历存储系统产品及服务介绍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病历存储系统收入及毛利率（2021-2026）&amp;（万元）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重点企业（2）公司信息、总部、病历存储系统市场地位以及主要的竞争对手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病历存储系统产品及服务介绍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病历存储系统收入及毛利率（2021-2026）&amp;（万元）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重点企业（3）公司信息、总部、病历存储系统市场地位以及主要的竞争对手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病历存储系统产品及服务介绍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病历存储系统收入及毛利率（2021-2026）&amp;（万元）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重点企业（4）公司信息、总部、病历存储系统市场地位以及主要的竞争对手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病历存储系统产品及服务介绍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病历存储系统收入及毛利率（2021-2026）&amp;（万元）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重点企业（5）公司信息、总部、病历存储系统市场地位以及主要的竞争对手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病历存储系统产品及服务介绍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病历存储系统收入及毛利率（2021-2026）&amp;（万元）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重点企业（6）公司信息、总部、病历存储系统市场地位以及主要的竞争对手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病历存储系统产品及服务介绍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病历存储系统收入及毛利率（2021-2026）&amp;（万元）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重点企业（7）公司信息、总部、病历存储系统市场地位以及主要的竞争对手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病历存储系统产品及服务介绍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病历存储系统收入及毛利率（2021-2026）&amp;（万元）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重点企业（8）公司信息、总部、病历存储系统市场地位以及主要的竞争对手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病历存储系统产品及服务介绍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病历存储系统收入及毛利率（2021-2026）&amp;（万元）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重点企业（9）公司信息、总部、病历存储系统市场地位以及主要的竞争对手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病历存储系统产品及服务介绍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病历存储系统收入及毛利率（2021-2026）&amp;（万元）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重点企业（10）公司信息、总部、病历存储系统市场地位以及主要的竞争对手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病历存储系统产品及服务介绍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病历存储系统收入及毛利率（2021-2026）&amp;（万元）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重点企业（11）公司信息、总部、病历存储系统市场地位以及主要的竞争对手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病历存储系统产品及服务介绍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病历存储系统收入及毛利率（2021-2026）&amp;（万元）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重点企业（12）公司信息、总部、病历存储系统市场地位以及主要的竞争对手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病历存储系统产品及服务介绍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病历存储系统收入及毛利率（2021-2026）&amp;（万元）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重点企业（13）公司信息、总部、病历存储系统市场地位以及主要的竞争对手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病历存储系统产品及服务介绍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病历存储系统收入及毛利率（2021-2026）&amp;（万元）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重点企业（14）公司信息、总部、病历存储系统市场地位以及主要的竞争对手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病历存储系统产品及服务介绍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病历存储系统收入及毛利率（2021-2026）&amp;（万元）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病历存储系统行业发展趋势</w:t>
      </w:r>
      <w:r>
        <w:rPr>
          <w:rFonts w:hint="eastAsia"/>
        </w:rPr>
        <w:br/>
      </w:r>
      <w:r>
        <w:rPr>
          <w:rFonts w:hint="eastAsia"/>
        </w:rPr>
        <w:t>　　表 111： 病历存储系统行业主要驱动因素</w:t>
      </w:r>
      <w:r>
        <w:rPr>
          <w:rFonts w:hint="eastAsia"/>
        </w:rPr>
        <w:br/>
      </w:r>
      <w:r>
        <w:rPr>
          <w:rFonts w:hint="eastAsia"/>
        </w:rPr>
        <w:t>　　表 112： 病历存储系统行业供应链分析</w:t>
      </w:r>
      <w:r>
        <w:rPr>
          <w:rFonts w:hint="eastAsia"/>
        </w:rPr>
        <w:br/>
      </w:r>
      <w:r>
        <w:rPr>
          <w:rFonts w:hint="eastAsia"/>
        </w:rPr>
        <w:t>　　表 113： 病历存储系统上游原料供应商</w:t>
      </w:r>
      <w:r>
        <w:rPr>
          <w:rFonts w:hint="eastAsia"/>
        </w:rPr>
        <w:br/>
      </w:r>
      <w:r>
        <w:rPr>
          <w:rFonts w:hint="eastAsia"/>
        </w:rPr>
        <w:t>　　表 114： 病历存储系统行业主要下游客户</w:t>
      </w:r>
      <w:r>
        <w:rPr>
          <w:rFonts w:hint="eastAsia"/>
        </w:rPr>
        <w:br/>
      </w:r>
      <w:r>
        <w:rPr>
          <w:rFonts w:hint="eastAsia"/>
        </w:rPr>
        <w:t>　　表 115： 病历存储系统典型经销商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病历存储系统产品图片</w:t>
      </w:r>
      <w:r>
        <w:rPr>
          <w:rFonts w:hint="eastAsia"/>
        </w:rPr>
        <w:br/>
      </w:r>
      <w:r>
        <w:rPr>
          <w:rFonts w:hint="eastAsia"/>
        </w:rPr>
        <w:t>　　图 2： 全球市场病历存储系统市场规模，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全球病历存储系统市场销售额预测：（万元）&amp;（2021-2032）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中国市场病历存储系统销售额及未来趋势（2021-2032）&amp;（万元）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2025年全球前五大厂商病历存储系统市场份额</w:t>
      </w:r>
      <w:r>
        <w:rPr>
          <w:rFonts w:hint="eastAsia"/>
        </w:rPr>
        <w:br/>
      </w:r>
      <w:r>
        <w:rPr>
          <w:rFonts w:hint="eastAsia"/>
        </w:rPr>
        <w:t>　　图 6： 2025年全球病历存储系统第一梯队、第二梯队和第三梯队厂商及市场份额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全球主要地区病历存储系统销售额市场份额（2021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北美病历存储系统销售额及预测（2021-2032）&amp;（万元）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欧洲病历存储系统销售额及预测（2021-2032）&amp;（万元）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中国病历存储系统销售额及预测（2021-2032）&amp;（万元）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日本病历存储系统销售额及预测（2021-2032）&amp;（万元）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东南亚病历存储系统销售额及预测（2021-2032）&amp;（万元）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印度病历存储系统销售额及预测（2021-2032）&amp;（万元）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南美病历存储系统销售额及预测（2021-2032）&amp;（万元）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中东病历存储系统销售额及预测（2021-2032）&amp;（万元）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线上 产品图片</w:t>
      </w:r>
      <w:r>
        <w:rPr>
          <w:rFonts w:hint="eastAsia"/>
        </w:rPr>
        <w:br/>
      </w:r>
      <w:r>
        <w:rPr>
          <w:rFonts w:hint="eastAsia"/>
        </w:rPr>
        <w:t>　　图 17： 全球线上规模及增长率（2021-2032）&amp;（万元）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线下产品图片</w:t>
      </w:r>
      <w:r>
        <w:rPr>
          <w:rFonts w:hint="eastAsia"/>
        </w:rPr>
        <w:br/>
      </w:r>
      <w:r>
        <w:rPr>
          <w:rFonts w:hint="eastAsia"/>
        </w:rPr>
        <w:t>　　图 19： 全球线下规模及增长率（2021-2032）&amp;（万元）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按产品类型细分，全球病历存储系统市场份额2025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按产品类型细分，全球病历存储系统市场份额2021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按产品类型细分，全球病历存储系统市场份额预测2026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按产品类型细分，中国病历存储系统市场份额2021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按产品类型细分，中国病历存储系统市场份额预测2026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医院</w:t>
      </w:r>
      <w:r>
        <w:rPr>
          <w:rFonts w:hint="eastAsia"/>
        </w:rPr>
        <w:br/>
      </w:r>
      <w:r>
        <w:rPr>
          <w:rFonts w:hint="eastAsia"/>
        </w:rPr>
        <w:t>　　图 26： 实验室</w:t>
      </w:r>
      <w:r>
        <w:rPr>
          <w:rFonts w:hint="eastAsia"/>
        </w:rPr>
        <w:br/>
      </w:r>
      <w:r>
        <w:rPr>
          <w:rFonts w:hint="eastAsia"/>
        </w:rPr>
        <w:t>　　图 27： 按应用细分，全球病历存储系统市场份额2025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按应用细分，全球病历存储系统市场份额2021 &amp; 2025</w:t>
      </w:r>
      <w:r>
        <w:rPr>
          <w:rFonts w:hint="eastAsia"/>
        </w:rPr>
        <w:br/>
      </w:r>
      <w:r>
        <w:rPr>
          <w:rFonts w:hint="eastAsia"/>
        </w:rPr>
        <w:t>　　图 29： 病历存储系统中国企业SWOT分析</w:t>
      </w:r>
      <w:r>
        <w:rPr>
          <w:rFonts w:hint="eastAsia"/>
        </w:rPr>
        <w:br/>
      </w:r>
      <w:r>
        <w:rPr>
          <w:rFonts w:hint="eastAsia"/>
        </w:rPr>
        <w:t>　　图 30： 病历存储系统产业链</w:t>
      </w:r>
      <w:r>
        <w:rPr>
          <w:rFonts w:hint="eastAsia"/>
        </w:rPr>
        <w:br/>
      </w:r>
      <w:r>
        <w:rPr>
          <w:rFonts w:hint="eastAsia"/>
        </w:rPr>
        <w:t>　　图 31： 病历存储系统行业采购模式分析</w:t>
      </w:r>
      <w:r>
        <w:rPr>
          <w:rFonts w:hint="eastAsia"/>
        </w:rPr>
        <w:br/>
      </w:r>
      <w:r>
        <w:rPr>
          <w:rFonts w:hint="eastAsia"/>
        </w:rPr>
        <w:t>　　图 32： 病历存储系统行业生产模式</w:t>
      </w:r>
      <w:r>
        <w:rPr>
          <w:rFonts w:hint="eastAsia"/>
        </w:rPr>
        <w:br/>
      </w:r>
      <w:r>
        <w:rPr>
          <w:rFonts w:hint="eastAsia"/>
        </w:rPr>
        <w:t>　　图 33： 病历存储系统行业销售模式分析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b4ba8c1b5415d" w:history="1">
        <w:r>
          <w:rPr>
            <w:rStyle w:val="Hyperlink"/>
          </w:rPr>
          <w:t>全球与中国病历存储系统行业现状调研及市场前景报告（2026-2032年）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b4ba8c1b5415d" w:history="1">
        <w:r>
          <w:rPr>
            <w:rStyle w:val="Hyperlink"/>
          </w:rPr>
          <w:t>https://www.20087.com/9/29/BingLiCunChuXiTongDeFaZhanQianJing.html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1901c46374482" w:history="1">
      <w:r>
        <w:rPr>
          <w:rStyle w:val="Hyperlink"/>
        </w:rPr>
        <w:t>全球与中国病历存储系统行业现状调研及市场前景报告（2026-2032年）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BingLiCunChuXiTongDeFaZhanQianJing.html" TargetMode="External" Id="Rd4cb4ba8c1b5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BingLiCunChuXiTongDeFaZhanQianJing.html" TargetMode="External" Id="R1e41901c4637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2026-02-07T03:24:10Z</dcterms:created>
  <dcterms:modified xsi:type="dcterms:W3CDTF">2026-02-07T04:24:10Z</dcterms:modified>
  <dc:subject>全球与中国病历存储系统行业现状调研及市场前景报告（2026-2032年）</dc:subject>
  <dc:title>全球与中国病历存储系统行业现状调研及市场前景报告（2026-2032年）</dc:title>
  <cp:keywords>全球与中国病历存储系统行业现状调研及市场前景报告（2026-2032年）</cp:keywords>
  <dc:description>全球与中国病历存储系统行业现状调研及市场前景报告（2026-2032年）</dc:description>
</cp:coreProperties>
</file>