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bd25e52f34680" w:history="1">
              <w:r>
                <w:rPr>
                  <w:rStyle w:val="Hyperlink"/>
                </w:rPr>
                <w:t>中国肠易激综合征治疗药物行业发展研究与趋势预测（2025-2031年）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bd25e52f34680" w:history="1">
              <w:r>
                <w:rPr>
                  <w:rStyle w:val="Hyperlink"/>
                </w:rPr>
                <w:t>中国肠易激综合征治疗药物行业发展研究与趋势预测（2025-2031年）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bd25e52f34680" w:history="1">
                <w:r>
                  <w:rPr>
                    <w:rStyle w:val="Hyperlink"/>
                  </w:rPr>
                  <w:t>https://www.20087.com/9/59/ChangYiJiZongHeZhengZhiLiaoYaoWuHangYeQianJingQuShi.html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易激综合征（IBS）是一种常见的胃肠道功能障碍性疾病，影响着全球数百万人的生活质量。近年来，随着对该疾病病理生理机制的深入了解，肠易激综合征的治疗方法也取得了长足进展。当前市场上，用于治疗IBS的药物主要包括缓解症状的药物，如止痛药、泻药、止泻药等，以及针对特定病因的药物，如肠道调节剂、抗抑郁药等。尽管现有的治疗方法可以有效缓解症状，但仍缺乏根治手段，且部分药物存在副作用。</w:t>
      </w:r>
      <w:r>
        <w:rPr>
          <w:rFonts w:hint="eastAsia"/>
        </w:rPr>
        <w:br/>
      </w:r>
      <w:r>
        <w:rPr>
          <w:rFonts w:hint="eastAsia"/>
        </w:rPr>
        <w:t>　　未来，肠易激综合征治疗药物的发展将更加注重个性化治疗和病因治疗。一方面，随着基因组学和微生物组学研究的深入，针对个体差异的精准治疗将成为可能，这将大大提高治疗的效果。另一方面，随着对IBS发病机制认识的深化，新型药物将着眼于调节肠道微生态平衡、改善神经传导等方面，以达到治疗目的。此外，随着患者对生活质量要求的提高，副作用小、疗效持久的新一代药物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bd25e52f34680" w:history="1">
        <w:r>
          <w:rPr>
            <w:rStyle w:val="Hyperlink"/>
          </w:rPr>
          <w:t>中国肠易激综合征治疗药物行业发展研究与趋势预测（2025-2031年）</w:t>
        </w:r>
      </w:hyperlink>
      <w:r>
        <w:rPr>
          <w:rFonts w:hint="eastAsia"/>
        </w:rPr>
        <w:t>》系统分析了我国肠易激综合征治疗药物行业的市场规模、市场需求及价格动态，深入探讨了肠易激综合征治疗药物产业链结构与发展特点。报告对肠易激综合征治疗药物细分市场进行了详细剖析，基于科学数据预测了市场前景及未来发展趋势，同时聚焦肠易激综合征治疗药物重点企业，评估了品牌影响力、市场竞争力及行业集中度变化。通过专业分析与客观洞察，报告为投资者、产业链相关企业及政府决策部门提供了重要参考，是把握肠易激综合征治疗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肠易激综合征治疗药物产业概述</w:t>
      </w:r>
      <w:r>
        <w:rPr>
          <w:rFonts w:hint="eastAsia"/>
        </w:rPr>
        <w:br/>
      </w:r>
      <w:r>
        <w:rPr>
          <w:rFonts w:hint="eastAsia"/>
        </w:rPr>
        <w:t>　　第一节 肠易激综合征治疗药物定义</w:t>
      </w:r>
      <w:r>
        <w:rPr>
          <w:rFonts w:hint="eastAsia"/>
        </w:rPr>
        <w:br/>
      </w:r>
      <w:r>
        <w:rPr>
          <w:rFonts w:hint="eastAsia"/>
        </w:rPr>
        <w:t>　　第二节 肠易激综合征治疗药物行业特点</w:t>
      </w:r>
      <w:r>
        <w:rPr>
          <w:rFonts w:hint="eastAsia"/>
        </w:rPr>
        <w:br/>
      </w:r>
      <w:r>
        <w:rPr>
          <w:rFonts w:hint="eastAsia"/>
        </w:rPr>
        <w:t>　　第三节 肠易激综合征治疗药物产业链分析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中国肠易激综合征治疗药物行业运行环境分析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中国肠易激综合征治疗药物运行经济环境分析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中国肠易激综合征治疗药物产业政策环境分析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一、肠易激综合征治疗药物行业监管体制</w:t>
      </w:r>
      <w:r>
        <w:rPr>
          <w:rFonts w:hint="eastAsia"/>
        </w:rPr>
        <w:br/>
      </w:r>
      <w:r>
        <w:rPr>
          <w:rFonts w:hint="eastAsia"/>
        </w:rPr>
        <w:t>　　　　二、肠易激综合征治疗药物行业主要法规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三、主要肠易激综合征治疗药物产业政策</w:t>
      </w:r>
      <w:r>
        <w:rPr>
          <w:rFonts w:hint="eastAsia"/>
        </w:rPr>
        <w:br/>
      </w:r>
      <w:r>
        <w:rPr>
          <w:rFonts w:hint="eastAsia"/>
        </w:rPr>
        <w:t>　　第三节 中国肠易激综合征治疗药物产业社会环境分析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国外肠易激综合征治疗药物行业发展态势分析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国外肠易激综合征治疗药物市场发展现状分析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国外主要国家肠易激综合征治疗药物市场现状</w:t>
      </w:r>
      <w:r>
        <w:rPr>
          <w:rFonts w:hint="eastAsia"/>
        </w:rPr>
        <w:br/>
      </w:r>
      <w:r>
        <w:rPr>
          <w:rFonts w:hint="eastAsia"/>
        </w:rPr>
        <w:t>　　第三节 国外肠易激综合征治疗药物行业发展趋势预测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中国肠易激综合征治疗药物行业市场分析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2020-2025年中国肠易激综合征治疗药物行业规模情况</w:t>
      </w:r>
      <w:r>
        <w:rPr>
          <w:rFonts w:hint="eastAsia"/>
        </w:rPr>
        <w:br/>
      </w:r>
      <w:r>
        <w:rPr>
          <w:rFonts w:hint="eastAsia"/>
        </w:rPr>
        <w:t>　　　　一、肠易激综合征治疗药物行业市场规模情况分析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二、肠易激综合征治疗药物行业单位规模情况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三、肠易激综合征治疗药物行业人员规模情况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2020-2025年中国肠易激综合征治疗药物行业财务能力分析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一、肠易激综合征治疗药物行业盈利能力分析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二、肠易激综合征治疗药物行业偿债能力分析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三、肠易激综合征治疗药物行业营运能力分析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四、肠易激综合征治疗药物行业发展能力分析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2024-2025年中国肠易激综合征治疗药物行业热点动态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2025年中国肠易激综合征治疗药物行业面临的挑战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中国重点地区肠易激综合征治疗药物行业市场调研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重点地区（一）肠易激综合征治疗药物市场调研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重点地区（二）肠易激综合征治疗药物市场调研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重点地区（三）肠易激综合征治疗药物市场调研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重点地区（四）肠易激综合征治疗药物市场调研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重点地区（五）肠易激综合征治疗药物市场调研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中国肠易激综合征治疗药物行业价格走势及影响因素分析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国内肠易激综合征治疗药物行业价格回顾</w:t>
      </w:r>
      <w:r>
        <w:rPr>
          <w:rFonts w:hint="eastAsia"/>
        </w:rPr>
        <w:br/>
      </w:r>
      <w:r>
        <w:rPr>
          <w:rFonts w:hint="eastAsia"/>
        </w:rPr>
        <w:t>　　第二节 国内肠易激综合征治疗药物行业价格走势预测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国内肠易激综合征治疗药物行业价格影响因素分析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中国肠易激综合征治疗药物行业客户调研</w:t>
      </w:r>
      <w:r>
        <w:rPr>
          <w:rFonts w:hint="eastAsia"/>
        </w:rPr>
        <w:br/>
      </w:r>
      <w:r>
        <w:rPr>
          <w:rFonts w:hint="eastAsia"/>
        </w:rPr>
        <w:t>　　　　一、肠易激综合征治疗药物行业客户偏好调查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二、客户对肠易激综合征治疗药物品牌的首要认知渠道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三、肠易激综合征治疗药物品牌忠诚度调查</w:t>
      </w:r>
      <w:r>
        <w:rPr>
          <w:rFonts w:hint="eastAsia"/>
        </w:rPr>
        <w:br/>
      </w:r>
      <w:r>
        <w:rPr>
          <w:rFonts w:hint="eastAsia"/>
        </w:rPr>
        <w:t>　　　　四、肠易激综合征治疗药物行业客户消费理念调研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中国肠易激综合征治疗药物行业竞争格局分析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2025年肠易激综合征治疗药物行业集中度分析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一、肠易激综合征治疗药物市场集中度分析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二、肠易激综合征治疗药物企业集中度分析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2024-2025年肠易激综合征治疗药物行业竞争格局分析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一、肠易激综合征治疗药物行业竞争策略分析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二、肠易激综合征治疗药物行业竞争格局展望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三、我国肠易激综合征治疗药物市场竞争趋势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肠易激综合征治疗药物行业重点企业发展调研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肠易激综合征治疗药物企业发展策略分析</w:t>
      </w:r>
      <w:r>
        <w:rPr>
          <w:rFonts w:hint="eastAsia"/>
        </w:rPr>
        <w:br/>
      </w:r>
      <w:r>
        <w:rPr>
          <w:rFonts w:hint="eastAsia"/>
        </w:rPr>
        <w:t>　　第一节 肠易激综合征治疗药物市场策略分析</w:t>
      </w:r>
      <w:r>
        <w:rPr>
          <w:rFonts w:hint="eastAsia"/>
        </w:rPr>
        <w:br/>
      </w:r>
      <w:r>
        <w:rPr>
          <w:rFonts w:hint="eastAsia"/>
        </w:rPr>
        <w:t>　　　　一、肠易激综合征治疗药物价格策略分析</w:t>
      </w:r>
      <w:r>
        <w:rPr>
          <w:rFonts w:hint="eastAsia"/>
        </w:rPr>
        <w:br/>
      </w:r>
      <w:r>
        <w:rPr>
          <w:rFonts w:hint="eastAsia"/>
        </w:rPr>
        <w:t>　　　　二、肠易激综合征治疗药物渠道策略分析</w:t>
      </w:r>
      <w:r>
        <w:rPr>
          <w:rFonts w:hint="eastAsia"/>
        </w:rPr>
        <w:br/>
      </w:r>
      <w:r>
        <w:rPr>
          <w:rFonts w:hint="eastAsia"/>
        </w:rPr>
        <w:t>　　第二节 肠易激综合征治疗药物销售策略分析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提高肠易激综合征治疗药物企业竞争力的策略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一、提高中国肠易激综合征治疗药物企业核心竞争力的对策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二、肠易激综合征治疗药物企业提升竞争力的主要方向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三、影响肠易激综合征治疗药物企业核心竞争力的因素及提升途径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四、提高肠易激综合征治疗药物企业竞争力的策略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肠易激综合征治疗药物行业投资风险与控制策略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肠易激综合征治疗药物行业SWOT模型分析</w:t>
      </w:r>
      <w:r>
        <w:rPr>
          <w:rFonts w:hint="eastAsia"/>
        </w:rPr>
        <w:br/>
      </w:r>
      <w:r>
        <w:rPr>
          <w:rFonts w:hint="eastAsia"/>
        </w:rPr>
        <w:t>　　　　一、肠易激综合征治疗药物行业优势分析</w:t>
      </w:r>
      <w:r>
        <w:rPr>
          <w:rFonts w:hint="eastAsia"/>
        </w:rPr>
        <w:br/>
      </w:r>
      <w:r>
        <w:rPr>
          <w:rFonts w:hint="eastAsia"/>
        </w:rPr>
        <w:t>　　　　二、肠易激综合征治疗药物行业劣势分析</w:t>
      </w:r>
      <w:r>
        <w:rPr>
          <w:rFonts w:hint="eastAsia"/>
        </w:rPr>
        <w:br/>
      </w:r>
      <w:r>
        <w:rPr>
          <w:rFonts w:hint="eastAsia"/>
        </w:rPr>
        <w:t>　　　　三、肠易激综合征治疗药物行业机会分析</w:t>
      </w:r>
      <w:r>
        <w:rPr>
          <w:rFonts w:hint="eastAsia"/>
        </w:rPr>
        <w:br/>
      </w:r>
      <w:r>
        <w:rPr>
          <w:rFonts w:hint="eastAsia"/>
        </w:rPr>
        <w:t>　　　　四、肠易激综合征治疗药物行业风险分析</w:t>
      </w:r>
      <w:r>
        <w:rPr>
          <w:rFonts w:hint="eastAsia"/>
        </w:rPr>
        <w:br/>
      </w:r>
      <w:r>
        <w:rPr>
          <w:rFonts w:hint="eastAsia"/>
        </w:rPr>
        <w:t>　　第二节 肠易激综合征治疗药物行业投资风险及控制策略分析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一、肠易激综合征治疗药物市场风险及控制策略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二、肠易激综合征治疗药物行业政策风险及控制策略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三、肠易激综合征治疗药物行业经营风险及控制策略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四、肠易激综合征治疗药物同业竞争风险及控制策略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五、肠易激综合征治疗药物行业其他风险及控制策略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2025-2031年中国肠易激综合征治疗药物行业投资潜力及发展趋势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2025-2031年肠易激综合征治疗药物行业投资潜力分析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一、肠易激综合征治疗药物行业重点可投资领域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二、肠易激综合征治疗药物行业目标市场需求潜力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三、肠易激综合征治疗药物行业投资潜力综合评判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中智林:－2025-2031年中国肠易激综合征治疗药物行业发展趋势分析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一、2025年肠易激综合征治疗药物市场前景分析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二、2025年肠易激综合征治疗药物发展趋势预测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三、2025-2031年我国肠易激综合征治疗药物行业发展剖析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五、未来肠易激综合征治疗药物行业发展变局剖析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肠易激综合征治疗药物行业历程</w:t>
      </w:r>
      <w:r>
        <w:rPr>
          <w:rFonts w:hint="eastAsia"/>
        </w:rPr>
        <w:br/>
      </w:r>
      <w:r>
        <w:rPr>
          <w:rFonts w:hint="eastAsia"/>
        </w:rPr>
        <w:t>　　图表 肠易激综合征治疗药物行业生命周期</w:t>
      </w:r>
      <w:r>
        <w:rPr>
          <w:rFonts w:hint="eastAsia"/>
        </w:rPr>
        <w:br/>
      </w:r>
      <w:r>
        <w:rPr>
          <w:rFonts w:hint="eastAsia"/>
        </w:rPr>
        <w:t>　　图表 肠易激综合征治疗药物行业产业链分析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2020-2025年肠易激综合征治疗药物行业市场容量统计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2020-2025年中国肠易激综合征治疗药物行业经营效益分析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**地区肠易激综合征治疗药物市场规模及增长情况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**地区肠易激综合征治疗药物行业市场需求情况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**地区肠易激综合征治疗药物市场规模及增长情况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**地区肠易激综合征治疗药物行业市场需求情况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**地区肠易激综合征治疗药物市场规模及增长情况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**地区肠易激综合征治疗药物行业市场需求情况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肠易激综合征治疗药物重点企业（二）成长能力情况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2025-2031年中国肠易激综合征治疗药物行业市场容量预测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2025-2031年中国肠易激综合征治疗药物行业市场规模预测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2025-2031年中国肠易激综合征治疗药物市场前景分析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2025-2031年中国肠易激综合征治疗药物行业发展趋势预测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bd25e52f34680" w:history="1">
        <w:r>
          <w:rPr>
            <w:rStyle w:val="Hyperlink"/>
          </w:rPr>
          <w:t>中国肠易激综合征治疗药物行业发展研究与趋势预测（2025-2031年）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bd25e52f34680" w:history="1">
        <w:r>
          <w:rPr>
            <w:rStyle w:val="Hyperlink"/>
          </w:rPr>
          <w:t>https://www.20087.com/9/59/ChangYiJiZongHeZhengZhiLiaoYaoWuHangYeQianJingQuShi.html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易激吃什么药最见效、肠易激综合征治疗药物首选、肠易激综合征特效药、肠易激综合征的药、肠易激综合症吃什么药效果好、肠易激综合征常用药、肠易激必吃三个药、肠易激综合征药物治疗包括、治疗肠易激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9e3043fdb4f4a" w:history="1">
      <w:r>
        <w:rPr>
          <w:rStyle w:val="Hyperlink"/>
        </w:rPr>
        <w:t>中国肠易激综合征治疗药物行业发展研究与趋势预测（2025-2031年）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angYiJiZongHeZhengZhiLiaoYaoWuHangYeQianJingQuShi.html" TargetMode="External" Id="Ra3abd25e52f3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angYiJiZongHeZhengZhiLiaoYaoWuHangYeQianJingQuShi.html" TargetMode="External" Id="Re6c9e3043fdb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2025-03-07T08:57:00Z</dcterms:created>
  <dcterms:modified xsi:type="dcterms:W3CDTF">2025-03-07T09:57:00Z</dcterms:modified>
  <dc:subject>中国肠易激综合征治疗药物行业发展研究与趋势预测（2025-2031年）</dc:subject>
  <dc:title>中国肠易激综合征治疗药物行业发展研究与趋势预测（2025-2031年）</dc:title>
  <cp:keywords>中国肠易激综合征治疗药物行业发展研究与趋势预测（2025-2031年）</cp:keywords>
  <dc:description>中国肠易激综合征治疗药物行业发展研究与趋势预测（2025-2031年）</dc:description>
</cp:coreProperties>
</file>