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f8219a6df47b8" w:history="1">
              <w:r>
                <w:rPr>
                  <w:rStyle w:val="Hyperlink"/>
                </w:rPr>
                <w:t>中国中药行业现状调查研究及市场前景分析预测报告（2023版）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f8219a6df47b8" w:history="1">
              <w:r>
                <w:rPr>
                  <w:rStyle w:val="Hyperlink"/>
                </w:rPr>
                <w:t>中国中药行业现状调查研究及市场前景分析预测报告（2023版）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f8219a6df47b8" w:history="1">
                <w:r>
                  <w:rPr>
                    <w:rStyle w:val="Hyperlink"/>
                  </w:rPr>
                  <w:t>https://www.20087.com/1/1A/ZhongYaoShiChangYuCeBaoGao.html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是中国传统医学的重要组成部分，近年来在全球范围内获得了更广泛的认可。随着科学研究对中药有效成分和作用机理的深入探索，中药的现代应用和标准化生产取得了进展。同时，中药在慢性病管理、疾病预防和健康养生方面的独特优势，使其在国内外市场均有增长。</w:t>
      </w:r>
      <w:r>
        <w:rPr>
          <w:rFonts w:hint="eastAsia"/>
        </w:rPr>
        <w:br/>
      </w:r>
      <w:r>
        <w:rPr>
          <w:rFonts w:hint="eastAsia"/>
        </w:rPr>
        <w:t>　　未来，中药行业将更加注重国际化和标准化。随着“一带一路”倡议的推进，中药将有机会进一步拓展海外市场，促进文化交流和产业合作。同时，标准化和质量控制体系的完善，将提升中药产品的国际竞争力，满足全球市场对安全、有效、一致性的要求。此外，中药与现代医学的融合，如中药配方颗粒和中药新药的开发，将推动中药在临床治疗中的应用。</w:t>
      </w:r>
      <w:r>
        <w:rPr>
          <w:rFonts w:hint="eastAsia"/>
        </w:rPr>
        <w:br/>
      </w:r>
      <w:r>
        <w:rPr>
          <w:rFonts w:hint="eastAsia"/>
        </w:rPr>
        <w:t>　　一、中药行业简介</w:t>
      </w:r>
      <w:r>
        <w:rPr>
          <w:rFonts w:hint="eastAsia"/>
        </w:rPr>
        <w:br/>
      </w:r>
      <w:r>
        <w:rPr>
          <w:rFonts w:hint="eastAsia"/>
        </w:rPr>
        <w:t>　　（一） 中药及中药行业的基本概念</w:t>
      </w:r>
      <w:r>
        <w:rPr>
          <w:rFonts w:hint="eastAsia"/>
        </w:rPr>
        <w:br/>
      </w:r>
      <w:r>
        <w:rPr>
          <w:rFonts w:hint="eastAsia"/>
        </w:rPr>
        <w:t>　　（二） 中药行业的发展历程回顾</w:t>
      </w:r>
      <w:r>
        <w:rPr>
          <w:rFonts w:hint="eastAsia"/>
        </w:rPr>
        <w:br/>
      </w:r>
      <w:r>
        <w:rPr>
          <w:rFonts w:hint="eastAsia"/>
        </w:rPr>
        <w:t>　　二、宏观环境分析</w:t>
      </w:r>
      <w:r>
        <w:rPr>
          <w:rFonts w:hint="eastAsia"/>
        </w:rPr>
        <w:br/>
      </w:r>
      <w:r>
        <w:rPr>
          <w:rFonts w:hint="eastAsia"/>
        </w:rPr>
        <w:t>　　（一） 政策法律分析</w:t>
      </w:r>
      <w:r>
        <w:rPr>
          <w:rFonts w:hint="eastAsia"/>
        </w:rPr>
        <w:br/>
      </w:r>
      <w:r>
        <w:rPr>
          <w:rFonts w:hint="eastAsia"/>
        </w:rPr>
        <w:t>　　（二） 经济分析</w:t>
      </w:r>
      <w:r>
        <w:rPr>
          <w:rFonts w:hint="eastAsia"/>
        </w:rPr>
        <w:br/>
      </w:r>
      <w:r>
        <w:rPr>
          <w:rFonts w:hint="eastAsia"/>
        </w:rPr>
        <w:t>　　1、国民经济发展状况分析</w:t>
      </w:r>
      <w:r>
        <w:rPr>
          <w:rFonts w:hint="eastAsia"/>
        </w:rPr>
        <w:br/>
      </w:r>
      <w:r>
        <w:rPr>
          <w:rFonts w:hint="eastAsia"/>
        </w:rPr>
        <w:t>　　2、全国居民消费价格变化</w:t>
      </w:r>
      <w:r>
        <w:rPr>
          <w:rFonts w:hint="eastAsia"/>
        </w:rPr>
        <w:br/>
      </w:r>
      <w:r>
        <w:rPr>
          <w:rFonts w:hint="eastAsia"/>
        </w:rPr>
        <w:t>　　3、卫生费用支出增长迅速</w:t>
      </w:r>
      <w:r>
        <w:rPr>
          <w:rFonts w:hint="eastAsia"/>
        </w:rPr>
        <w:br/>
      </w:r>
      <w:r>
        <w:rPr>
          <w:rFonts w:hint="eastAsia"/>
        </w:rPr>
        <w:t>　　（三） 技术分析</w:t>
      </w:r>
      <w:r>
        <w:rPr>
          <w:rFonts w:hint="eastAsia"/>
        </w:rPr>
        <w:br/>
      </w:r>
      <w:r>
        <w:rPr>
          <w:rFonts w:hint="eastAsia"/>
        </w:rPr>
        <w:t>　　（四） 社会人口分析</w:t>
      </w:r>
      <w:r>
        <w:rPr>
          <w:rFonts w:hint="eastAsia"/>
        </w:rPr>
        <w:br/>
      </w:r>
      <w:r>
        <w:rPr>
          <w:rFonts w:hint="eastAsia"/>
        </w:rPr>
        <w:t>　　1、人口年龄结构分析</w:t>
      </w:r>
      <w:r>
        <w:rPr>
          <w:rFonts w:hint="eastAsia"/>
        </w:rPr>
        <w:br/>
      </w:r>
      <w:r>
        <w:rPr>
          <w:rFonts w:hint="eastAsia"/>
        </w:rPr>
        <w:t>　　2、中药资源丰富</w:t>
      </w:r>
      <w:r>
        <w:rPr>
          <w:rFonts w:hint="eastAsia"/>
        </w:rPr>
        <w:br/>
      </w:r>
      <w:r>
        <w:rPr>
          <w:rFonts w:hint="eastAsia"/>
        </w:rPr>
        <w:t>　　三、市场分析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1、行业概述</w:t>
      </w:r>
      <w:r>
        <w:rPr>
          <w:rFonts w:hint="eastAsia"/>
        </w:rPr>
        <w:br/>
      </w:r>
      <w:r>
        <w:rPr>
          <w:rFonts w:hint="eastAsia"/>
        </w:rPr>
        <w:t>　　2、进出口状况</w:t>
      </w:r>
      <w:r>
        <w:rPr>
          <w:rFonts w:hint="eastAsia"/>
        </w:rPr>
        <w:br/>
      </w:r>
      <w:r>
        <w:rPr>
          <w:rFonts w:hint="eastAsia"/>
        </w:rPr>
        <w:t>　　3、行业企业状况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（三） 市场结构</w:t>
      </w:r>
      <w:r>
        <w:rPr>
          <w:rFonts w:hint="eastAsia"/>
        </w:rPr>
        <w:br/>
      </w:r>
      <w:r>
        <w:rPr>
          <w:rFonts w:hint="eastAsia"/>
        </w:rPr>
        <w:t>　　（四） 品牌市场结构</w:t>
      </w:r>
      <w:r>
        <w:rPr>
          <w:rFonts w:hint="eastAsia"/>
        </w:rPr>
        <w:br/>
      </w:r>
      <w:r>
        <w:rPr>
          <w:rFonts w:hint="eastAsia"/>
        </w:rPr>
        <w:t>　　（五） 市场特征</w:t>
      </w:r>
      <w:r>
        <w:rPr>
          <w:rFonts w:hint="eastAsia"/>
        </w:rPr>
        <w:br/>
      </w:r>
      <w:r>
        <w:rPr>
          <w:rFonts w:hint="eastAsia"/>
        </w:rPr>
        <w:t>　　四、市场竞争分析</w:t>
      </w:r>
      <w:r>
        <w:rPr>
          <w:rFonts w:hint="eastAsia"/>
        </w:rPr>
        <w:br/>
      </w:r>
      <w:r>
        <w:rPr>
          <w:rFonts w:hint="eastAsia"/>
        </w:rPr>
        <w:t>　　（一） 集中度分析</w:t>
      </w:r>
      <w:r>
        <w:rPr>
          <w:rFonts w:hint="eastAsia"/>
        </w:rPr>
        <w:br/>
      </w:r>
      <w:r>
        <w:rPr>
          <w:rFonts w:hint="eastAsia"/>
        </w:rPr>
        <w:t>　　1、行业前四名市场占有率</w:t>
      </w:r>
      <w:r>
        <w:rPr>
          <w:rFonts w:hint="eastAsia"/>
        </w:rPr>
        <w:br/>
      </w:r>
      <w:r>
        <w:rPr>
          <w:rFonts w:hint="eastAsia"/>
        </w:rPr>
        <w:t>　　2、集中度状态描述及趋势</w:t>
      </w:r>
      <w:r>
        <w:rPr>
          <w:rFonts w:hint="eastAsia"/>
        </w:rPr>
        <w:br/>
      </w:r>
      <w:r>
        <w:rPr>
          <w:rFonts w:hint="eastAsia"/>
        </w:rPr>
        <w:t>　　（一） 价值链分析</w:t>
      </w:r>
      <w:r>
        <w:rPr>
          <w:rFonts w:hint="eastAsia"/>
        </w:rPr>
        <w:br/>
      </w:r>
      <w:r>
        <w:rPr>
          <w:rFonts w:hint="eastAsia"/>
        </w:rPr>
        <w:t>　　（二） 行业生命周期分析</w:t>
      </w:r>
      <w:r>
        <w:rPr>
          <w:rFonts w:hint="eastAsia"/>
        </w:rPr>
        <w:br/>
      </w:r>
      <w:r>
        <w:rPr>
          <w:rFonts w:hint="eastAsia"/>
        </w:rPr>
        <w:t>　　（三） swot分析</w:t>
      </w:r>
      <w:r>
        <w:rPr>
          <w:rFonts w:hint="eastAsia"/>
        </w:rPr>
        <w:br/>
      </w:r>
      <w:r>
        <w:rPr>
          <w:rFonts w:hint="eastAsia"/>
        </w:rPr>
        <w:t>　　1、优势（strengths）分析</w:t>
      </w:r>
      <w:r>
        <w:rPr>
          <w:rFonts w:hint="eastAsia"/>
        </w:rPr>
        <w:br/>
      </w:r>
      <w:r>
        <w:rPr>
          <w:rFonts w:hint="eastAsia"/>
        </w:rPr>
        <w:t>　　2、劣势（weakness）分析</w:t>
      </w:r>
      <w:r>
        <w:rPr>
          <w:rFonts w:hint="eastAsia"/>
        </w:rPr>
        <w:br/>
      </w:r>
      <w:r>
        <w:rPr>
          <w:rFonts w:hint="eastAsia"/>
        </w:rPr>
        <w:t>　　3、机会（opportunities）分析</w:t>
      </w:r>
      <w:r>
        <w:rPr>
          <w:rFonts w:hint="eastAsia"/>
        </w:rPr>
        <w:br/>
      </w:r>
      <w:r>
        <w:rPr>
          <w:rFonts w:hint="eastAsia"/>
        </w:rPr>
        <w:t>　　4、威胁（threats）分析</w:t>
      </w:r>
      <w:r>
        <w:rPr>
          <w:rFonts w:hint="eastAsia"/>
        </w:rPr>
        <w:br/>
      </w:r>
      <w:r>
        <w:rPr>
          <w:rFonts w:hint="eastAsia"/>
        </w:rPr>
        <w:t>　　五、主要厂商分析</w:t>
      </w:r>
      <w:r>
        <w:rPr>
          <w:rFonts w:hint="eastAsia"/>
        </w:rPr>
        <w:br/>
      </w:r>
      <w:r>
        <w:rPr>
          <w:rFonts w:hint="eastAsia"/>
        </w:rPr>
        <w:t>　　（一） 北京同仁堂股有限公司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2、主要经营指标</w:t>
      </w:r>
      <w:r>
        <w:rPr>
          <w:rFonts w:hint="eastAsia"/>
        </w:rPr>
        <w:br/>
      </w:r>
      <w:r>
        <w:rPr>
          <w:rFonts w:hint="eastAsia"/>
        </w:rPr>
        <w:t>　　（二） 云南白药集团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2、主要经营指标</w:t>
      </w:r>
      <w:r>
        <w:rPr>
          <w:rFonts w:hint="eastAsia"/>
        </w:rPr>
        <w:br/>
      </w:r>
      <w:r>
        <w:rPr>
          <w:rFonts w:hint="eastAsia"/>
        </w:rPr>
        <w:t>　　（三） 广州医药集团有限公司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2、主要经营指标</w:t>
      </w:r>
      <w:r>
        <w:rPr>
          <w:rFonts w:hint="eastAsia"/>
        </w:rPr>
        <w:br/>
      </w:r>
      <w:r>
        <w:rPr>
          <w:rFonts w:hint="eastAsia"/>
        </w:rPr>
        <w:t>　　（四） 重庆太极实业（集团）股有限公司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2、主要经营指标</w:t>
      </w:r>
      <w:r>
        <w:rPr>
          <w:rFonts w:hint="eastAsia"/>
        </w:rPr>
        <w:br/>
      </w:r>
      <w:r>
        <w:rPr>
          <w:rFonts w:hint="eastAsia"/>
        </w:rPr>
        <w:t>　　（五） 天津中新药业集团股有限公司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f8219a6df47b8" w:history="1">
        <w:r>
          <w:rPr>
            <w:rStyle w:val="Hyperlink"/>
          </w:rPr>
          <w:t>中国中药行业现状调查研究及市场前景分析预测报告（2023版）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f8219a6df47b8" w:history="1">
        <w:r>
          <w:rPr>
            <w:rStyle w:val="Hyperlink"/>
          </w:rPr>
          <w:t>https://www.20087.com/1/1A/ZhongYaoShiChangYuCeBaoGao.html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a3227b2f94092" w:history="1">
      <w:r>
        <w:rPr>
          <w:rStyle w:val="Hyperlink"/>
        </w:rPr>
        <w:t>中国中药行业现状调查研究及市场前景分析预测报告（2023版）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ZhongYaoShiChangYuCeBaoGao.html" TargetMode="External" Id="R632f8219a6df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ZhongYaoShiChangYuCeBaoGao.html" TargetMode="External" Id="R47da3227b2f9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2023-05-14T23:21:00Z</dcterms:created>
  <dcterms:modified xsi:type="dcterms:W3CDTF">2023-05-15T00:21:00Z</dcterms:modified>
  <dc:subject>中国中药行业现状调查研究及市场前景分析预测报告（2023版）</dc:subject>
  <dc:title>中国中药行业现状调查研究及市场前景分析预测报告（2023版）</dc:title>
  <cp:keywords>中国中药行业现状调查研究及市场前景分析预测报告（2023版）</cp:keywords>
  <dc:description>中国中药行业现状调查研究及市场前景分析预测报告（2023版）</dc:description>
</cp:coreProperties>
</file>