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2d4ab98242a7" w:history="1">
              <w:r>
                <w:rPr>
                  <w:rStyle w:val="Hyperlink"/>
                </w:rPr>
                <w:t>2025-2031年甾体药物行业发展现状调研与市场前景预测报告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2d4ab98242a7" w:history="1">
              <w:r>
                <w:rPr>
                  <w:rStyle w:val="Hyperlink"/>
                </w:rPr>
                <w:t>2025-2031年甾体药物行业发展现状调研与市场前景预测报告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22d4ab98242a7" w:history="1">
                <w:r>
                  <w:rPr>
                    <w:rStyle w:val="Hyperlink"/>
                  </w:rPr>
                  <w:t>https://www.20087.com/A/3A/ZaiTiYaoWuShiChangDiaoYanBaoGao.html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药物包括激素、避孕药和某些抗炎药，是制药行业的重要组成部分。随着生物技术的进步，甾体药物的生产方法不断优化，如生物发酵和基因工程，提高了药物的纯度和产量。同时，甾体药物的个性化医疗应用也在增加，针对特定基因变异的治疗方案正在开发中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甾体药物行业将更加关注精准医疗和长效制剂。基因组学和蛋白质组学的进展将推动甾体药物向更个性化、更靶向的治疗方案发展。长效缓释制剂的研发将减少给药频率，提高患者依从性，同时减少药物滥用的风险。此外，生物类似药的开发将促进市场竞争，降低甾体药物的价格，提高全球患者的可及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甾体药物基础概述</w:t>
      </w:r>
      <w:r>
        <w:rPr>
          <w:rFonts w:hint="eastAsia"/>
        </w:rPr>
        <w:br/>
      </w:r>
      <w:r>
        <w:rPr>
          <w:rFonts w:hint="eastAsia"/>
        </w:rPr>
        <w:t>　　第一节 甾体药物产品</w:t>
      </w:r>
      <w:r>
        <w:rPr>
          <w:rFonts w:hint="eastAsia"/>
        </w:rPr>
        <w:br/>
      </w:r>
      <w:r>
        <w:rPr>
          <w:rFonts w:hint="eastAsia"/>
        </w:rPr>
        <w:t>　　　　一 甾体药物界定分类</w:t>
      </w:r>
      <w:r>
        <w:rPr>
          <w:rFonts w:hint="eastAsia"/>
        </w:rPr>
        <w:br/>
      </w:r>
      <w:r>
        <w:rPr>
          <w:rFonts w:hint="eastAsia"/>
        </w:rPr>
        <w:t>　　　　二 皮质激素类药物</w:t>
      </w:r>
      <w:r>
        <w:rPr>
          <w:rFonts w:hint="eastAsia"/>
        </w:rPr>
        <w:br/>
      </w:r>
      <w:r>
        <w:rPr>
          <w:rFonts w:hint="eastAsia"/>
        </w:rPr>
        <w:t>　　　　三 性激素类药物</w:t>
      </w:r>
      <w:r>
        <w:rPr>
          <w:rFonts w:hint="eastAsia"/>
        </w:rPr>
        <w:br/>
      </w:r>
      <w:r>
        <w:rPr>
          <w:rFonts w:hint="eastAsia"/>
        </w:rPr>
        <w:t>　　　　四 麻醉与肌松类药物</w:t>
      </w:r>
      <w:r>
        <w:rPr>
          <w:rFonts w:hint="eastAsia"/>
        </w:rPr>
        <w:br/>
      </w:r>
      <w:r>
        <w:rPr>
          <w:rFonts w:hint="eastAsia"/>
        </w:rPr>
        <w:t>　　第二节 相关产品工艺</w:t>
      </w:r>
      <w:r>
        <w:rPr>
          <w:rFonts w:hint="eastAsia"/>
        </w:rPr>
        <w:br/>
      </w:r>
      <w:r>
        <w:rPr>
          <w:rFonts w:hint="eastAsia"/>
        </w:rPr>
        <w:t>　　　　一 地塞米松系列原料药工艺流程</w:t>
      </w:r>
      <w:r>
        <w:rPr>
          <w:rFonts w:hint="eastAsia"/>
        </w:rPr>
        <w:br/>
      </w:r>
      <w:r>
        <w:rPr>
          <w:rFonts w:hint="eastAsia"/>
        </w:rPr>
        <w:t>　　　　二 倍他米松系列原料药工艺流程</w:t>
      </w:r>
      <w:r>
        <w:rPr>
          <w:rFonts w:hint="eastAsia"/>
        </w:rPr>
        <w:br/>
      </w:r>
      <w:r>
        <w:rPr>
          <w:rFonts w:hint="eastAsia"/>
        </w:rPr>
        <w:t>　　　　三 十一酸睾酮工艺流程</w:t>
      </w:r>
      <w:r>
        <w:rPr>
          <w:rFonts w:hint="eastAsia"/>
        </w:rPr>
        <w:br/>
      </w:r>
      <w:r>
        <w:rPr>
          <w:rFonts w:hint="eastAsia"/>
        </w:rPr>
        <w:t>　　　　四 泼尼松系列原料药工艺流程</w:t>
      </w:r>
      <w:r>
        <w:rPr>
          <w:rFonts w:hint="eastAsia"/>
        </w:rPr>
        <w:br/>
      </w:r>
      <w:r>
        <w:rPr>
          <w:rFonts w:hint="eastAsia"/>
        </w:rPr>
        <w:t>　　　　五 米非司酮原料药工艺流程</w:t>
      </w:r>
      <w:r>
        <w:rPr>
          <w:rFonts w:hint="eastAsia"/>
        </w:rPr>
        <w:br/>
      </w:r>
      <w:r>
        <w:rPr>
          <w:rFonts w:hint="eastAsia"/>
        </w:rPr>
        <w:t>　　　　六 醋酸甲羟孕酮工艺流程</w:t>
      </w:r>
      <w:r>
        <w:rPr>
          <w:rFonts w:hint="eastAsia"/>
        </w:rPr>
        <w:br/>
      </w:r>
      <w:r>
        <w:rPr>
          <w:rFonts w:hint="eastAsia"/>
        </w:rPr>
        <w:t>　　　　七 炔诺酮工艺流程</w:t>
      </w:r>
      <w:r>
        <w:rPr>
          <w:rFonts w:hint="eastAsia"/>
        </w:rPr>
        <w:br/>
      </w:r>
      <w:r>
        <w:rPr>
          <w:rFonts w:hint="eastAsia"/>
        </w:rPr>
        <w:t>　　　　八 雌性激素类产品工艺流程</w:t>
      </w:r>
      <w:r>
        <w:rPr>
          <w:rFonts w:hint="eastAsia"/>
        </w:rPr>
        <w:br/>
      </w:r>
      <w:r>
        <w:rPr>
          <w:rFonts w:hint="eastAsia"/>
        </w:rPr>
        <w:t>　　　　九 米非司酮片工艺流程</w:t>
      </w:r>
      <w:r>
        <w:rPr>
          <w:rFonts w:hint="eastAsia"/>
        </w:rPr>
        <w:br/>
      </w:r>
      <w:r>
        <w:rPr>
          <w:rFonts w:hint="eastAsia"/>
        </w:rPr>
        <w:t>　　　　十 注射用维库溴铵工艺流程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2025-2031年甾体药物市场现状</w:t>
      </w:r>
      <w:r>
        <w:rPr>
          <w:rFonts w:hint="eastAsia"/>
        </w:rPr>
        <w:br/>
      </w:r>
      <w:r>
        <w:rPr>
          <w:rFonts w:hint="eastAsia"/>
        </w:rPr>
        <w:t>　　第一节 甾体药物市场特征</w:t>
      </w:r>
      <w:r>
        <w:rPr>
          <w:rFonts w:hint="eastAsia"/>
        </w:rPr>
        <w:br/>
      </w:r>
      <w:r>
        <w:rPr>
          <w:rFonts w:hint="eastAsia"/>
        </w:rPr>
        <w:t>　　　　一 行业上、下游</w:t>
      </w:r>
      <w:r>
        <w:rPr>
          <w:rFonts w:hint="eastAsia"/>
        </w:rPr>
        <w:br/>
      </w:r>
      <w:r>
        <w:rPr>
          <w:rFonts w:hint="eastAsia"/>
        </w:rPr>
        <w:t>　　　　二 市场竞争格局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　　四 行业周期性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行业管理部分</w:t>
      </w:r>
      <w:r>
        <w:rPr>
          <w:rFonts w:hint="eastAsia"/>
        </w:rPr>
        <w:br/>
      </w:r>
      <w:r>
        <w:rPr>
          <w:rFonts w:hint="eastAsia"/>
        </w:rPr>
        <w:t>　　　　二 行业法规及政策</w:t>
      </w:r>
      <w:r>
        <w:rPr>
          <w:rFonts w:hint="eastAsia"/>
        </w:rPr>
        <w:br/>
      </w:r>
      <w:r>
        <w:rPr>
          <w:rFonts w:hint="eastAsia"/>
        </w:rPr>
        <w:t>　　第三节 2025-2031年全球医药市场背景</w:t>
      </w:r>
      <w:r>
        <w:rPr>
          <w:rFonts w:hint="eastAsia"/>
        </w:rPr>
        <w:br/>
      </w:r>
      <w:r>
        <w:rPr>
          <w:rFonts w:hint="eastAsia"/>
        </w:rPr>
        <w:t>　　　　一 全球医药市场规模</w:t>
      </w:r>
      <w:r>
        <w:rPr>
          <w:rFonts w:hint="eastAsia"/>
        </w:rPr>
        <w:br/>
      </w:r>
      <w:r>
        <w:rPr>
          <w:rFonts w:hint="eastAsia"/>
        </w:rPr>
        <w:t>　　　　二 全球医药区域市场格局</w:t>
      </w:r>
      <w:r>
        <w:rPr>
          <w:rFonts w:hint="eastAsia"/>
        </w:rPr>
        <w:br/>
      </w:r>
      <w:r>
        <w:rPr>
          <w:rFonts w:hint="eastAsia"/>
        </w:rPr>
        <w:t>　　第四节 中国医药市场背景</w:t>
      </w:r>
      <w:r>
        <w:rPr>
          <w:rFonts w:hint="eastAsia"/>
        </w:rPr>
        <w:br/>
      </w:r>
      <w:r>
        <w:rPr>
          <w:rFonts w:hint="eastAsia"/>
        </w:rPr>
        <w:t>　　　　一 2025年国内医药市场</w:t>
      </w:r>
      <w:r>
        <w:rPr>
          <w:rFonts w:hint="eastAsia"/>
        </w:rPr>
        <w:br/>
      </w:r>
      <w:r>
        <w:rPr>
          <w:rFonts w:hint="eastAsia"/>
        </w:rPr>
        <w:t>　　　　二 2025年化学制药市场</w:t>
      </w:r>
      <w:r>
        <w:rPr>
          <w:rFonts w:hint="eastAsia"/>
        </w:rPr>
        <w:br/>
      </w:r>
      <w:r>
        <w:rPr>
          <w:rFonts w:hint="eastAsia"/>
        </w:rPr>
        <w:t>　　　　三 2025年化学药品原药市场</w:t>
      </w:r>
      <w:r>
        <w:rPr>
          <w:rFonts w:hint="eastAsia"/>
        </w:rPr>
        <w:br/>
      </w:r>
      <w:r>
        <w:rPr>
          <w:rFonts w:hint="eastAsia"/>
        </w:rPr>
        <w:t>　　　　四 2025年化学药品制剂市场</w:t>
      </w:r>
      <w:r>
        <w:rPr>
          <w:rFonts w:hint="eastAsia"/>
        </w:rPr>
        <w:br/>
      </w:r>
      <w:r>
        <w:rPr>
          <w:rFonts w:hint="eastAsia"/>
        </w:rPr>
        <w:t>　　第五节 甾体药物市场</w:t>
      </w:r>
      <w:r>
        <w:rPr>
          <w:rFonts w:hint="eastAsia"/>
        </w:rPr>
        <w:br/>
      </w:r>
      <w:r>
        <w:rPr>
          <w:rFonts w:hint="eastAsia"/>
        </w:rPr>
        <w:t>　　　　一 国外甾体药物市场</w:t>
      </w:r>
      <w:r>
        <w:rPr>
          <w:rFonts w:hint="eastAsia"/>
        </w:rPr>
        <w:br/>
      </w:r>
      <w:r>
        <w:rPr>
          <w:rFonts w:hint="eastAsia"/>
        </w:rPr>
        <w:t>　　　　二 国内甾体药物市场</w:t>
      </w:r>
      <w:r>
        <w:rPr>
          <w:rFonts w:hint="eastAsia"/>
        </w:rPr>
        <w:br/>
      </w:r>
      <w:r>
        <w:rPr>
          <w:rFonts w:hint="eastAsia"/>
        </w:rPr>
        <w:t>　　第六节 行业发展影响因素</w:t>
      </w:r>
      <w:r>
        <w:rPr>
          <w:rFonts w:hint="eastAsia"/>
        </w:rPr>
        <w:br/>
      </w:r>
      <w:r>
        <w:rPr>
          <w:rFonts w:hint="eastAsia"/>
        </w:rPr>
        <w:t>　　　　一 行业发展有利因素</w:t>
      </w:r>
      <w:r>
        <w:rPr>
          <w:rFonts w:hint="eastAsia"/>
        </w:rPr>
        <w:br/>
      </w:r>
      <w:r>
        <w:rPr>
          <w:rFonts w:hint="eastAsia"/>
        </w:rPr>
        <w:t>　　　　二 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重点生产企业竞争力</w:t>
      </w:r>
      <w:r>
        <w:rPr>
          <w:rFonts w:hint="eastAsia"/>
        </w:rPr>
        <w:br/>
      </w:r>
      <w:r>
        <w:rPr>
          <w:rFonts w:hint="eastAsia"/>
        </w:rPr>
        <w:t>　　第一节 天津天药药业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北京紫竹药业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河南利华制药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浙江仙琚制药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2025年中国甾体药物市场运行情况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2025-2031年中国甾体药物所属行业主要数据监测分析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2025-2031年中国甾体药物所属行业总体数据分析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一、2025年中国甾体药物所属行业全部企业数据分析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2025-2031年中国甾体药物所属行业不同规模企业数据分析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一、2025年中国甾体药物所属行业不同规模企业数据分析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2025-2031年中国甾体药物所属行业不同所有制企业数据分析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2025-2031年甾体药物行业发展预测分析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2025-2031年中国甾体药物行业未来发展预测分析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一、中国甾体药物行业发展方向及投资机会分析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二、2025-2031年中国甾体药物行业发展规模分析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三、2025-2031年中国甾体药物行业发展趋势分析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2025-2031年中国甾体药物行业供需预测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一、2025-2031年中国甾体药物行业供给预测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二、2025-2031年中国甾体药物行业需求预测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2025-2031年中国甾体药物行业价格走势分析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2025-2031年中国甾体药物行业投资风险预警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中国甾体药物行业存在问题分析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中国甾体药物行业政策投资风险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2025-2031年中国甾体药物行业发展策略及投资建议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甾体药物行业发展策略分析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甾体药物行业市场的重点客户战略实施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2d4ab98242a7" w:history="1">
        <w:r>
          <w:rPr>
            <w:rStyle w:val="Hyperlink"/>
          </w:rPr>
          <w:t>2025-2031年甾体药物行业发展现状调研与市场前景预测报告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22d4ab98242a7" w:history="1">
        <w:r>
          <w:rPr>
            <w:rStyle w:val="Hyperlink"/>
          </w:rPr>
          <w:t>https://www.20087.com/A/3A/ZaiTiYaoWuShiChangDiaoYanBaoGao.html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和非甾体的区别、甾体药物有哪些药、非甾体类消炎镇痛药物有哪些、甾体药物按其结构特点可分为哪几类、对乙酰氨基酚和布洛芬哪个效果好、甾体药物的基本骨架为、甾体抗炎药有哪些、以下哪个为甾体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eaa0bc80a462d" w:history="1">
      <w:r>
        <w:rPr>
          <w:rStyle w:val="Hyperlink"/>
        </w:rPr>
        <w:t>2025-2031年甾体药物行业发展现状调研与市场前景预测报告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ZaiTiYaoWuShiChangDiaoYanBaoGao.html" TargetMode="External" Id="R2c722d4ab982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ZaiTiYaoWuShiChangDiaoYanBaoGao.html" TargetMode="External" Id="R821eaa0bc80a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2024-12-13T04:38:00Z</dcterms:created>
  <dcterms:modified xsi:type="dcterms:W3CDTF">2024-12-13T05:38:00Z</dcterms:modified>
  <dc:subject>2025-2031年甾体药物行业发展现状调研与市场前景预测报告</dc:subject>
  <dc:title>2025-2031年甾体药物行业发展现状调研与市场前景预测报告</dc:title>
  <cp:keywords>2025-2031年甾体药物行业发展现状调研与市场前景预测报告</cp:keywords>
  <dc:description>2025-2031年甾体药物行业发展现状调研与市场前景预测报告</dc:description>
</cp:coreProperties>
</file>